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70743" w14:textId="4E4388A5" w:rsidR="000950D2" w:rsidRPr="008B6606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8B6606">
        <w:rPr>
          <w:rFonts w:ascii="Arial" w:eastAsia="MS Mincho" w:hAnsi="Arial"/>
          <w:b/>
          <w:sz w:val="24"/>
          <w:szCs w:val="24"/>
          <w:lang w:eastAsia="en-GB"/>
        </w:rPr>
        <w:t>3GPP TSG-RAN WG2 Meeting #1</w:t>
      </w:r>
      <w:r w:rsidR="00665B12" w:rsidRPr="008B6606">
        <w:rPr>
          <w:rFonts w:ascii="Arial" w:eastAsia="MS Mincho" w:hAnsi="Arial"/>
          <w:b/>
          <w:sz w:val="24"/>
          <w:szCs w:val="24"/>
          <w:lang w:eastAsia="en-GB"/>
        </w:rPr>
        <w:t>21</w:t>
      </w:r>
      <w:r w:rsidRPr="008B6606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8B6606">
        <w:rPr>
          <w:rFonts w:ascii="Arial" w:eastAsia="MS Mincho" w:hAnsi="Arial"/>
          <w:b/>
          <w:sz w:val="24"/>
          <w:szCs w:val="24"/>
          <w:lang w:eastAsia="en-GB"/>
        </w:rPr>
        <w:t>R2-2301544</w:t>
      </w:r>
      <w:bookmarkStart w:id="0" w:name="_GoBack"/>
      <w:bookmarkEnd w:id="0"/>
    </w:p>
    <w:p w14:paraId="5A1E32B4" w14:textId="64EC7F6B" w:rsidR="00DD55C7" w:rsidRDefault="00431F43" w:rsidP="00DD55C7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431F43">
        <w:rPr>
          <w:rFonts w:ascii="Arial" w:eastAsia="MS Mincho" w:hAnsi="Arial"/>
          <w:b/>
          <w:sz w:val="24"/>
          <w:szCs w:val="24"/>
          <w:lang w:eastAsia="en-GB"/>
        </w:rPr>
        <w:t>Athens</w:t>
      </w:r>
      <w:r w:rsidR="00DD55C7"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, </w:t>
      </w:r>
      <w:r w:rsidRPr="00431F43">
        <w:rPr>
          <w:rFonts w:ascii="Arial" w:eastAsia="MS Mincho" w:hAnsi="Arial"/>
          <w:b/>
          <w:sz w:val="24"/>
          <w:szCs w:val="24"/>
          <w:lang w:eastAsia="en-GB"/>
        </w:rPr>
        <w:t>Greece</w:t>
      </w:r>
      <w:r>
        <w:rPr>
          <w:rFonts w:ascii="Arial" w:eastAsia="MS Mincho" w:hAnsi="Arial"/>
          <w:b/>
          <w:sz w:val="24"/>
          <w:szCs w:val="24"/>
          <w:lang w:eastAsia="en-GB"/>
        </w:rPr>
        <w:t xml:space="preserve">, </w:t>
      </w:r>
      <w:r w:rsidR="00D34106" w:rsidRPr="00D34106">
        <w:rPr>
          <w:rFonts w:ascii="Arial" w:eastAsia="MS Mincho" w:hAnsi="Arial"/>
          <w:b/>
          <w:sz w:val="24"/>
          <w:szCs w:val="24"/>
          <w:lang w:eastAsia="en-GB"/>
        </w:rPr>
        <w:t>27th February – 3th March 2023</w:t>
      </w:r>
    </w:p>
    <w:p w14:paraId="72C31609" w14:textId="77777777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4C3ADB5F" w14:textId="28560D7B" w:rsidR="002B50BE" w:rsidRPr="00E55C67" w:rsidRDefault="002B50BE" w:rsidP="002B50BE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E801AE">
        <w:rPr>
          <w:rFonts w:ascii="Arial" w:hAnsi="Arial" w:cs="Arial"/>
          <w:b/>
          <w:bCs/>
          <w:sz w:val="24"/>
          <w:szCs w:val="24"/>
          <w:lang w:val="en-US" w:eastAsia="zh-TW"/>
        </w:rPr>
        <w:t>8.</w:t>
      </w:r>
      <w:r w:rsidR="0078195C">
        <w:rPr>
          <w:rFonts w:ascii="Arial" w:hAnsi="Arial" w:cs="Arial"/>
          <w:b/>
          <w:bCs/>
          <w:sz w:val="24"/>
          <w:szCs w:val="24"/>
          <w:lang w:val="en-US" w:eastAsia="zh-TW"/>
        </w:rPr>
        <w:t>18.2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4286B4E2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90D18"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590D18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</w:t>
      </w:r>
      <w:r w:rsidR="00590D18">
        <w:rPr>
          <w:rFonts w:ascii="Arial" w:hAnsi="Arial" w:cs="Arial"/>
          <w:b/>
          <w:sz w:val="24"/>
          <w:szCs w:val="24"/>
          <w:lang w:eastAsia="zh-TW"/>
        </w:rPr>
        <w:t xml:space="preserve">on </w:t>
      </w:r>
      <w:r w:rsidR="0078195C">
        <w:rPr>
          <w:rFonts w:ascii="Arial" w:hAnsi="Arial" w:cs="Arial"/>
          <w:b/>
          <w:sz w:val="24"/>
          <w:szCs w:val="24"/>
          <w:lang w:eastAsia="zh-TW"/>
        </w:rPr>
        <w:t>DL SPS for MT-SDT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38976247" w14:textId="367031D3" w:rsidR="00F90971" w:rsidRDefault="00F90971" w:rsidP="00A20DA9">
      <w:pPr>
        <w:pStyle w:val="af0"/>
        <w:spacing w:afterLines="50" w:after="120" w:line="30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The objective of the work item for MT-SDT is described as below [1]: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90971" w14:paraId="678E3B09" w14:textId="77777777" w:rsidTr="00F90971">
        <w:tc>
          <w:tcPr>
            <w:tcW w:w="9629" w:type="dxa"/>
          </w:tcPr>
          <w:p w14:paraId="642B576B" w14:textId="77777777" w:rsidR="00F90971" w:rsidRPr="00F90971" w:rsidRDefault="00F90971" w:rsidP="00F90971">
            <w:pPr>
              <w:widowControl/>
              <w:overflowPunct w:val="0"/>
              <w:autoSpaceDE w:val="0"/>
              <w:autoSpaceDN w:val="0"/>
              <w:jc w:val="both"/>
              <w:rPr>
                <w:lang w:eastAsia="en-GB"/>
              </w:rPr>
            </w:pPr>
            <w:r w:rsidRPr="00F90971">
              <w:rPr>
                <w:lang w:eastAsia="en-GB"/>
              </w:rPr>
              <w:t>Specify the support for paging-triggered SDT (MT-SDT) [</w:t>
            </w:r>
            <w:r w:rsidRPr="00F90971">
              <w:rPr>
                <w:b/>
                <w:bCs/>
                <w:lang w:eastAsia="en-GB"/>
              </w:rPr>
              <w:t>RAN2</w:t>
            </w:r>
            <w:r w:rsidRPr="00F90971">
              <w:rPr>
                <w:lang w:eastAsia="en-GB"/>
              </w:rPr>
              <w:t>, RAN3]</w:t>
            </w:r>
          </w:p>
          <w:p w14:paraId="6DC5A053" w14:textId="77777777" w:rsidR="00F90971" w:rsidRPr="00F90971" w:rsidRDefault="00F90971" w:rsidP="00F90971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spacing w:after="160" w:line="259" w:lineRule="auto"/>
              <w:ind w:left="470" w:hanging="113"/>
              <w:contextualSpacing/>
              <w:jc w:val="both"/>
              <w:rPr>
                <w:rFonts w:eastAsia="Yu Mincho"/>
                <w:lang w:eastAsia="ja-JP"/>
              </w:rPr>
            </w:pPr>
            <w:r w:rsidRPr="00F90971">
              <w:rPr>
                <w:rFonts w:eastAsia="Yu Mincho"/>
                <w:lang w:eastAsia="ja-JP"/>
              </w:rPr>
              <w:t>MT-SDT triggering mechanism for UEs in RRC_INACTIVE, supporting RA-SDT and CG-SDT as the UL response;</w:t>
            </w:r>
          </w:p>
          <w:p w14:paraId="55E25972" w14:textId="2F90B843" w:rsidR="00F90971" w:rsidRPr="00F90971" w:rsidRDefault="00F90971" w:rsidP="00F90971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60" w:line="259" w:lineRule="auto"/>
              <w:ind w:left="470" w:hanging="113"/>
              <w:contextualSpacing/>
              <w:jc w:val="both"/>
              <w:textAlignment w:val="baseline"/>
              <w:rPr>
                <w:color w:val="000000" w:themeColor="text1"/>
                <w:sz w:val="22"/>
              </w:rPr>
            </w:pPr>
            <w:r w:rsidRPr="00F90971">
              <w:rPr>
                <w:rFonts w:eastAsia="Yu Mincho"/>
                <w:lang w:eastAsia="ja-JP"/>
              </w:rPr>
              <w:t>MT-SDT procedure for initial DL data reception and subsequent UL/DL data transmissions in RRC_INACTIVE.</w:t>
            </w:r>
          </w:p>
        </w:tc>
      </w:tr>
    </w:tbl>
    <w:p w14:paraId="2D3DC402" w14:textId="16719027" w:rsidR="000C0719" w:rsidRDefault="005E0BAB" w:rsidP="00A20DA9">
      <w:pPr>
        <w:pStyle w:val="af0"/>
        <w:spacing w:beforeLines="50" w:before="120" w:afterLines="50" w:after="120" w:line="30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I</w:t>
      </w:r>
      <w:r w:rsidR="000C0719">
        <w:rPr>
          <w:color w:val="000000" w:themeColor="text1"/>
          <w:sz w:val="22"/>
        </w:rPr>
        <w:t>n RAN2 #120 meeting, following agreements are made:</w:t>
      </w:r>
    </w:p>
    <w:p w14:paraId="46F63EA8" w14:textId="77777777" w:rsidR="000C0719" w:rsidRPr="000C0719" w:rsidRDefault="000C0719" w:rsidP="000C0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eastAsia="MS Mincho"/>
          <w:b/>
          <w:bCs/>
          <w:szCs w:val="24"/>
          <w:lang w:eastAsia="en-GB"/>
        </w:rPr>
      </w:pPr>
      <w:r w:rsidRPr="000C0719">
        <w:rPr>
          <w:rFonts w:eastAsia="MS Mincho"/>
          <w:b/>
          <w:bCs/>
          <w:szCs w:val="24"/>
          <w:lang w:eastAsia="en-GB"/>
        </w:rPr>
        <w:t>Agreements</w:t>
      </w:r>
    </w:p>
    <w:p w14:paraId="6FCE9D34" w14:textId="77777777" w:rsidR="000C0719" w:rsidRPr="000C0719" w:rsidRDefault="000C0719" w:rsidP="000C0719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rPr>
          <w:rFonts w:eastAsia="MS Mincho"/>
          <w:szCs w:val="24"/>
          <w:lang w:eastAsia="en-GB"/>
        </w:rPr>
      </w:pPr>
      <w:r w:rsidRPr="000C0719">
        <w:rPr>
          <w:rFonts w:eastAsia="MS Mincho"/>
          <w:szCs w:val="24"/>
          <w:lang w:eastAsia="en-GB"/>
        </w:rPr>
        <w:t>For RAN paging, MT-SDT indication (at least one bit) is explicitly included per UE via a paging message.  FFS if more information for MT-SDT are needed FFS what the indication will be called.  FFS signalling details</w:t>
      </w:r>
    </w:p>
    <w:p w14:paraId="6471BC7D" w14:textId="223550D8" w:rsidR="000C0719" w:rsidRPr="000C0719" w:rsidRDefault="000C0719" w:rsidP="000C0719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rPr>
          <w:rFonts w:eastAsia="MS Mincho"/>
          <w:szCs w:val="24"/>
          <w:lang w:eastAsia="en-GB"/>
        </w:rPr>
      </w:pPr>
      <w:r w:rsidRPr="000C0719">
        <w:rPr>
          <w:rFonts w:eastAsia="MS Mincho"/>
          <w:szCs w:val="24"/>
          <w:lang w:eastAsia="en-GB"/>
        </w:rPr>
        <w:t>Rel-18 MT-SDT after the MT-SDT paging trigger is detected, RA-SDT and CG SDT solutions/procedures specified in Rel-17 is re-used as a baseline</w:t>
      </w:r>
      <w:r w:rsidR="0041700F">
        <w:rPr>
          <w:rFonts w:eastAsia="MS Mincho"/>
          <w:szCs w:val="24"/>
          <w:lang w:eastAsia="en-GB"/>
        </w:rPr>
        <w:t xml:space="preserve">. </w:t>
      </w:r>
      <w:r w:rsidRPr="000C0719">
        <w:rPr>
          <w:rFonts w:eastAsia="MS Mincho"/>
          <w:szCs w:val="24"/>
          <w:lang w:eastAsia="en-GB"/>
        </w:rPr>
        <w:t>The detailed triggers will be discussed</w:t>
      </w:r>
      <w:r w:rsidR="0041700F">
        <w:rPr>
          <w:rFonts w:eastAsia="MS Mincho"/>
          <w:szCs w:val="24"/>
          <w:lang w:eastAsia="en-GB"/>
        </w:rPr>
        <w:t xml:space="preserve"> on case by case. </w:t>
      </w:r>
      <w:r w:rsidRPr="000C0719">
        <w:rPr>
          <w:rFonts w:eastAsia="MS Mincho"/>
          <w:szCs w:val="24"/>
          <w:lang w:eastAsia="en-GB"/>
        </w:rPr>
        <w:t>FF</w:t>
      </w:r>
      <w:r w:rsidR="0041700F">
        <w:rPr>
          <w:rFonts w:eastAsia="MS Mincho"/>
          <w:szCs w:val="24"/>
          <w:lang w:eastAsia="en-GB"/>
        </w:rPr>
        <w:t xml:space="preserve">S on resources used for access </w:t>
      </w:r>
    </w:p>
    <w:p w14:paraId="7A58F720" w14:textId="38C34F84" w:rsidR="000C0719" w:rsidRPr="000C0719" w:rsidRDefault="000C0719" w:rsidP="000C0719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rPr>
          <w:rFonts w:eastAsia="MS Mincho"/>
          <w:szCs w:val="24"/>
          <w:lang w:eastAsia="en-GB"/>
        </w:rPr>
      </w:pPr>
      <w:r w:rsidRPr="000C0719">
        <w:rPr>
          <w:rFonts w:eastAsia="MS Mincho"/>
          <w:szCs w:val="24"/>
          <w:lang w:eastAsia="en-GB"/>
        </w:rPr>
        <w:t>UE can use non-SDT random access resources for accessing the network for an MT-SDT transfer.  The UE can also use the configured grant res</w:t>
      </w:r>
      <w:r w:rsidR="0041700F">
        <w:rPr>
          <w:rFonts w:eastAsia="MS Mincho"/>
          <w:szCs w:val="24"/>
          <w:lang w:eastAsia="en-GB"/>
        </w:rPr>
        <w:t xml:space="preserve">ources and/or MO-RA resources. </w:t>
      </w:r>
    </w:p>
    <w:p w14:paraId="420D8029" w14:textId="00391133" w:rsidR="000C0719" w:rsidRPr="000C0719" w:rsidRDefault="000C0719" w:rsidP="000C0719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rPr>
          <w:rFonts w:eastAsia="MS Mincho"/>
          <w:szCs w:val="24"/>
          <w:lang w:eastAsia="en-GB"/>
        </w:rPr>
      </w:pPr>
      <w:r w:rsidRPr="000C0719">
        <w:rPr>
          <w:rFonts w:eastAsia="MS Mincho"/>
          <w:szCs w:val="24"/>
          <w:lang w:eastAsia="en-GB"/>
        </w:rPr>
        <w:t>The network should be able to differentiate why the UL access was triggered, i.e. implicit or</w:t>
      </w:r>
      <w:r w:rsidR="0041700F">
        <w:rPr>
          <w:rFonts w:eastAsia="MS Mincho"/>
          <w:szCs w:val="24"/>
          <w:lang w:eastAsia="en-GB"/>
        </w:rPr>
        <w:t xml:space="preserve"> explicit indication by the UE.</w:t>
      </w:r>
    </w:p>
    <w:p w14:paraId="1AFA705A" w14:textId="16BC67A7" w:rsidR="000C0719" w:rsidRPr="000C0719" w:rsidRDefault="000C0719" w:rsidP="000C0719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rPr>
          <w:rFonts w:eastAsia="MS Mincho"/>
          <w:szCs w:val="24"/>
          <w:lang w:eastAsia="en-GB"/>
        </w:rPr>
      </w:pPr>
      <w:r w:rsidRPr="000C0719">
        <w:rPr>
          <w:rFonts w:eastAsia="MS Mincho"/>
          <w:szCs w:val="24"/>
          <w:lang w:eastAsia="en-GB"/>
        </w:rPr>
        <w:t>MT-SDT is data that belongs to bearers that are configured for SDT. FFS whether the configuration</w:t>
      </w:r>
      <w:r w:rsidR="0041700F">
        <w:rPr>
          <w:rFonts w:eastAsia="MS Mincho"/>
          <w:szCs w:val="24"/>
          <w:lang w:eastAsia="en-GB"/>
        </w:rPr>
        <w:t xml:space="preserve"> is MO-SDT or MT-SDT specific. </w:t>
      </w:r>
      <w:r w:rsidRPr="000C0719">
        <w:rPr>
          <w:rFonts w:eastAsia="MS Mincho"/>
          <w:szCs w:val="24"/>
          <w:lang w:eastAsia="en-GB"/>
        </w:rPr>
        <w:t xml:space="preserve">The network can only trigger MT-SDT if the </w:t>
      </w:r>
      <w:r w:rsidR="0041700F">
        <w:rPr>
          <w:rFonts w:eastAsia="MS Mincho"/>
          <w:szCs w:val="24"/>
          <w:lang w:eastAsia="en-GB"/>
        </w:rPr>
        <w:t xml:space="preserve">data belongs to those bearers. </w:t>
      </w:r>
    </w:p>
    <w:p w14:paraId="14B4DCCD" w14:textId="3C0B8D99" w:rsidR="000C0719" w:rsidRPr="000C0719" w:rsidRDefault="000C0719" w:rsidP="000C0719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rPr>
          <w:rFonts w:eastAsia="MS Mincho"/>
          <w:szCs w:val="24"/>
          <w:lang w:eastAsia="en-GB"/>
        </w:rPr>
      </w:pPr>
      <w:r w:rsidRPr="000C0719">
        <w:rPr>
          <w:rFonts w:eastAsia="MS Mincho"/>
          <w:szCs w:val="24"/>
          <w:lang w:eastAsia="en-GB"/>
        </w:rPr>
        <w:t>It is possible for the network to configure only MT-SDT without MO-SDT RA resources and/or CG-SDT.  Subsequent UL/DL data belonging to SDT bearers while in INACTIVE is allowed like MO-SDT procedure</w:t>
      </w:r>
      <w:r w:rsidR="0041700F">
        <w:rPr>
          <w:rFonts w:eastAsia="MS Mincho"/>
          <w:szCs w:val="24"/>
          <w:lang w:eastAsia="en-GB"/>
        </w:rPr>
        <w:t>.</w:t>
      </w:r>
      <w:r w:rsidRPr="000C0719">
        <w:rPr>
          <w:rFonts w:eastAsia="MS Mincho"/>
          <w:szCs w:val="24"/>
          <w:lang w:eastAsia="en-GB"/>
        </w:rPr>
        <w:t xml:space="preserve"> FFS stage 3 details</w:t>
      </w:r>
    </w:p>
    <w:p w14:paraId="79876F79" w14:textId="77777777" w:rsidR="000C0719" w:rsidRPr="000C0719" w:rsidRDefault="000C0719" w:rsidP="000C0719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rPr>
          <w:rFonts w:eastAsia="MS Mincho"/>
          <w:szCs w:val="24"/>
          <w:lang w:eastAsia="en-GB"/>
        </w:rPr>
      </w:pPr>
      <w:r w:rsidRPr="000C0719">
        <w:rPr>
          <w:rFonts w:eastAsia="MS Mincho"/>
          <w:szCs w:val="24"/>
          <w:lang w:eastAsia="en-GB"/>
        </w:rPr>
        <w:t>New Resume cause in RRC resume will be introduced, one code point MT-SDT indication</w:t>
      </w:r>
    </w:p>
    <w:p w14:paraId="4C951D7B" w14:textId="2A376444" w:rsidR="00485CBD" w:rsidRPr="007D66B6" w:rsidRDefault="00485CBD" w:rsidP="00A20DA9">
      <w:pPr>
        <w:pStyle w:val="af0"/>
        <w:spacing w:beforeLines="50" w:before="120" w:afterLines="50" w:after="120" w:line="300" w:lineRule="exact"/>
        <w:jc w:val="both"/>
        <w:rPr>
          <w:b/>
          <w:bCs/>
        </w:rPr>
      </w:pPr>
      <w:r w:rsidRPr="00FD6E46">
        <w:rPr>
          <w:color w:val="000000" w:themeColor="text1"/>
          <w:sz w:val="22"/>
        </w:rPr>
        <w:t xml:space="preserve">In this contribution, we discuss </w:t>
      </w:r>
      <w:r w:rsidR="00590D18">
        <w:rPr>
          <w:color w:val="000000" w:themeColor="text1"/>
          <w:sz w:val="22"/>
        </w:rPr>
        <w:t>the</w:t>
      </w:r>
      <w:r w:rsidR="00B85305">
        <w:rPr>
          <w:color w:val="000000" w:themeColor="text1"/>
          <w:sz w:val="22"/>
        </w:rPr>
        <w:t xml:space="preserve"> subsequent DL transmission and DL SPS </w:t>
      </w:r>
      <w:r w:rsidR="0041700F">
        <w:rPr>
          <w:color w:val="000000" w:themeColor="text1"/>
          <w:sz w:val="22"/>
        </w:rPr>
        <w:t>for</w:t>
      </w:r>
      <w:r w:rsidR="00B85305">
        <w:rPr>
          <w:color w:val="000000" w:themeColor="text1"/>
          <w:sz w:val="22"/>
        </w:rPr>
        <w:t xml:space="preserve"> MT-SDT</w:t>
      </w:r>
      <w:r>
        <w:rPr>
          <w:color w:val="000000" w:themeColor="text1"/>
          <w:sz w:val="22"/>
        </w:rPr>
        <w:t>.</w:t>
      </w: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3F435994" w14:textId="604960E6" w:rsidR="00A20DA9" w:rsidRDefault="008849EE" w:rsidP="00A20DA9">
      <w:pPr>
        <w:pStyle w:val="af0"/>
        <w:spacing w:beforeLines="50" w:before="120" w:afterLines="50" w:after="120" w:line="300" w:lineRule="exact"/>
        <w:jc w:val="both"/>
        <w:rPr>
          <w:color w:val="000000" w:themeColor="text1"/>
          <w:sz w:val="22"/>
          <w:lang w:val="en-GB"/>
        </w:rPr>
      </w:pPr>
      <w:r>
        <w:rPr>
          <w:rFonts w:eastAsia="SimSun"/>
          <w:color w:val="000000" w:themeColor="text1"/>
          <w:sz w:val="22"/>
          <w:szCs w:val="22"/>
        </w:rPr>
        <w:t>As</w:t>
      </w:r>
      <w:r w:rsidR="0029090B">
        <w:rPr>
          <w:rFonts w:eastAsia="SimSun"/>
          <w:color w:val="000000" w:themeColor="text1"/>
          <w:sz w:val="22"/>
          <w:szCs w:val="22"/>
        </w:rPr>
        <w:t xml:space="preserve"> described in the work item [1], </w:t>
      </w:r>
      <w:r w:rsidR="00696199">
        <w:rPr>
          <w:rFonts w:eastAsia="SimSun"/>
          <w:color w:val="000000" w:themeColor="text1"/>
          <w:sz w:val="22"/>
          <w:szCs w:val="22"/>
        </w:rPr>
        <w:t xml:space="preserve">MT-SDT supports initial DL data transmission and subsequent UL/DL data transmissions. </w:t>
      </w:r>
      <w:r w:rsidR="0041700F">
        <w:rPr>
          <w:rFonts w:eastAsia="SimSun"/>
          <w:color w:val="000000" w:themeColor="text1"/>
          <w:sz w:val="22"/>
          <w:szCs w:val="22"/>
        </w:rPr>
        <w:t>It is a</w:t>
      </w:r>
      <w:r w:rsidR="00A20DA9">
        <w:rPr>
          <w:rFonts w:eastAsia="SimSun"/>
          <w:color w:val="000000" w:themeColor="text1"/>
          <w:sz w:val="22"/>
          <w:szCs w:val="22"/>
        </w:rPr>
        <w:t>lso agree</w:t>
      </w:r>
      <w:r w:rsidR="0041700F">
        <w:rPr>
          <w:rFonts w:eastAsia="SimSun"/>
          <w:color w:val="000000" w:themeColor="text1"/>
          <w:sz w:val="22"/>
          <w:szCs w:val="22"/>
        </w:rPr>
        <w:t>d in last meeting that</w:t>
      </w:r>
      <w:r w:rsidR="00A20DA9">
        <w:rPr>
          <w:rFonts w:eastAsia="SimSun"/>
          <w:color w:val="000000" w:themeColor="text1"/>
          <w:sz w:val="22"/>
          <w:szCs w:val="22"/>
        </w:rPr>
        <w:t xml:space="preserve"> s</w:t>
      </w:r>
      <w:r w:rsidR="00A20DA9" w:rsidRPr="00A20DA9">
        <w:rPr>
          <w:rFonts w:eastAsia="SimSun"/>
          <w:color w:val="000000" w:themeColor="text1"/>
          <w:sz w:val="22"/>
          <w:szCs w:val="22"/>
        </w:rPr>
        <w:t xml:space="preserve">ubsequent UL/DL data belonging to SDT bearers while in </w:t>
      </w:r>
      <w:r w:rsidR="00A20DA9">
        <w:rPr>
          <w:rFonts w:eastAsia="SimSun"/>
          <w:color w:val="000000" w:themeColor="text1"/>
          <w:sz w:val="22"/>
          <w:szCs w:val="22"/>
        </w:rPr>
        <w:t>RRC inactive state</w:t>
      </w:r>
      <w:r w:rsidR="00A20DA9" w:rsidRPr="00A20DA9">
        <w:rPr>
          <w:rFonts w:eastAsia="SimSun"/>
          <w:color w:val="000000" w:themeColor="text1"/>
          <w:sz w:val="22"/>
          <w:szCs w:val="22"/>
        </w:rPr>
        <w:t xml:space="preserve"> is allowed</w:t>
      </w:r>
      <w:r w:rsidR="0041700F">
        <w:rPr>
          <w:rFonts w:eastAsia="SimSun"/>
          <w:color w:val="000000" w:themeColor="text1"/>
          <w:sz w:val="22"/>
          <w:szCs w:val="22"/>
        </w:rPr>
        <w:t xml:space="preserve"> in MT-SDT procedure</w:t>
      </w:r>
      <w:r w:rsidR="00A20DA9">
        <w:rPr>
          <w:rFonts w:eastAsia="SimSun"/>
          <w:color w:val="000000" w:themeColor="text1"/>
          <w:sz w:val="22"/>
          <w:szCs w:val="22"/>
        </w:rPr>
        <w:t>.</w:t>
      </w:r>
      <w:r w:rsidR="00305A88">
        <w:rPr>
          <w:rFonts w:eastAsia="SimSun"/>
          <w:color w:val="000000" w:themeColor="text1"/>
          <w:sz w:val="22"/>
          <w:szCs w:val="22"/>
        </w:rPr>
        <w:t xml:space="preserve"> The</w:t>
      </w:r>
      <w:r w:rsidR="00305A88" w:rsidRPr="00305A88">
        <w:rPr>
          <w:rFonts w:eastAsia="SimSun"/>
          <w:color w:val="000000" w:themeColor="text1"/>
          <w:sz w:val="22"/>
          <w:szCs w:val="22"/>
        </w:rPr>
        <w:t xml:space="preserve"> stage 3 details</w:t>
      </w:r>
      <w:r w:rsidR="00305A88">
        <w:rPr>
          <w:rFonts w:eastAsia="SimSun"/>
          <w:color w:val="000000" w:themeColor="text1"/>
          <w:sz w:val="22"/>
          <w:szCs w:val="22"/>
        </w:rPr>
        <w:t xml:space="preserve"> are FFS.</w:t>
      </w:r>
    </w:p>
    <w:p w14:paraId="408B2737" w14:textId="36B847B4" w:rsidR="0029090B" w:rsidRDefault="008A1AE9" w:rsidP="00A20DA9">
      <w:pPr>
        <w:pStyle w:val="af0"/>
        <w:spacing w:beforeLines="50" w:before="120" w:afterLines="50" w:after="120" w:line="300" w:lineRule="exact"/>
        <w:jc w:val="both"/>
        <w:rPr>
          <w:color w:val="000000" w:themeColor="text1"/>
          <w:sz w:val="22"/>
          <w:lang w:val="en-GB"/>
        </w:rPr>
      </w:pPr>
      <w:r>
        <w:rPr>
          <w:rFonts w:eastAsia="SimSun"/>
          <w:color w:val="000000" w:themeColor="text1"/>
          <w:sz w:val="22"/>
          <w:szCs w:val="22"/>
        </w:rPr>
        <w:t>After an initial DL small data transmission from the network, t</w:t>
      </w:r>
      <w:r w:rsidRPr="00A81FB5">
        <w:rPr>
          <w:color w:val="000000" w:themeColor="text1"/>
          <w:sz w:val="22"/>
          <w:lang w:val="en-GB"/>
        </w:rPr>
        <w:t xml:space="preserve">here </w:t>
      </w:r>
      <w:r w:rsidR="00637334">
        <w:rPr>
          <w:rFonts w:hint="eastAsia"/>
          <w:color w:val="000000" w:themeColor="text1"/>
          <w:sz w:val="22"/>
          <w:lang w:val="en-GB"/>
        </w:rPr>
        <w:t>c</w:t>
      </w:r>
      <w:r w:rsidR="00637334">
        <w:rPr>
          <w:color w:val="000000" w:themeColor="text1"/>
          <w:sz w:val="22"/>
          <w:lang w:val="en-GB"/>
        </w:rPr>
        <w:t>ould</w:t>
      </w:r>
      <w:r w:rsidRPr="00A81FB5">
        <w:rPr>
          <w:color w:val="000000" w:themeColor="text1"/>
          <w:sz w:val="22"/>
          <w:lang w:val="en-GB"/>
        </w:rPr>
        <w:t xml:space="preserve"> be </w:t>
      </w:r>
      <w:r>
        <w:rPr>
          <w:color w:val="000000" w:themeColor="text1"/>
          <w:sz w:val="22"/>
          <w:lang w:val="en-GB"/>
        </w:rPr>
        <w:t xml:space="preserve">multiple subsequent small data transmissions in a MT-SDT procedure. </w:t>
      </w:r>
      <w:r w:rsidR="000E750A">
        <w:rPr>
          <w:color w:val="000000" w:themeColor="text1"/>
          <w:sz w:val="22"/>
          <w:lang w:val="en-GB"/>
        </w:rPr>
        <w:t>For example, a</w:t>
      </w:r>
      <w:r w:rsidR="005D68B9">
        <w:rPr>
          <w:color w:val="000000" w:themeColor="text1"/>
          <w:sz w:val="22"/>
          <w:lang w:val="en-GB"/>
        </w:rPr>
        <w:t xml:space="preserve">s shown in </w:t>
      </w:r>
      <w:r w:rsidR="00804842">
        <w:rPr>
          <w:color w:val="000000" w:themeColor="text1"/>
          <w:sz w:val="22"/>
          <w:lang w:val="en-GB"/>
        </w:rPr>
        <w:t>F</w:t>
      </w:r>
      <w:r w:rsidR="005D68B9">
        <w:rPr>
          <w:color w:val="000000" w:themeColor="text1"/>
          <w:sz w:val="22"/>
          <w:lang w:val="en-GB"/>
        </w:rPr>
        <w:t xml:space="preserve">igure 1, </w:t>
      </w:r>
      <w:r w:rsidR="005E0BAB">
        <w:rPr>
          <w:color w:val="000000" w:themeColor="text1"/>
          <w:sz w:val="22"/>
          <w:lang w:val="en-GB"/>
        </w:rPr>
        <w:t>the UE receive</w:t>
      </w:r>
      <w:r w:rsidR="00DF03C6">
        <w:rPr>
          <w:color w:val="000000" w:themeColor="text1"/>
          <w:sz w:val="22"/>
          <w:lang w:val="en-GB"/>
        </w:rPr>
        <w:t>s</w:t>
      </w:r>
      <w:r w:rsidR="005E0BAB">
        <w:rPr>
          <w:color w:val="000000" w:themeColor="text1"/>
          <w:sz w:val="22"/>
          <w:lang w:val="en-GB"/>
        </w:rPr>
        <w:t xml:space="preserve"> a </w:t>
      </w:r>
      <w:r w:rsidR="005E0BAB" w:rsidRPr="00CF7693">
        <w:rPr>
          <w:i/>
          <w:color w:val="000000" w:themeColor="text1"/>
          <w:sz w:val="22"/>
          <w:lang w:val="en-GB"/>
        </w:rPr>
        <w:t>RRCRelease</w:t>
      </w:r>
      <w:r w:rsidR="005E0BAB">
        <w:rPr>
          <w:color w:val="000000" w:themeColor="text1"/>
          <w:sz w:val="22"/>
          <w:lang w:val="en-GB"/>
        </w:rPr>
        <w:t xml:space="preserve"> message and enter</w:t>
      </w:r>
      <w:r w:rsidR="00DF03C6">
        <w:rPr>
          <w:color w:val="000000" w:themeColor="text1"/>
          <w:sz w:val="22"/>
          <w:lang w:val="en-GB"/>
        </w:rPr>
        <w:t>s</w:t>
      </w:r>
      <w:r w:rsidR="005E0BAB">
        <w:rPr>
          <w:color w:val="000000" w:themeColor="text1"/>
          <w:sz w:val="22"/>
          <w:lang w:val="en-GB"/>
        </w:rPr>
        <w:t xml:space="preserve"> RRC inactive state. W</w:t>
      </w:r>
      <w:r w:rsidR="0029090B">
        <w:rPr>
          <w:color w:val="000000" w:themeColor="text1"/>
          <w:sz w:val="22"/>
          <w:lang w:val="en-GB"/>
        </w:rPr>
        <w:t xml:space="preserve">hen </w:t>
      </w:r>
      <w:r w:rsidR="0029090B" w:rsidRPr="00A81FB5">
        <w:rPr>
          <w:color w:val="000000" w:themeColor="text1"/>
          <w:sz w:val="22"/>
          <w:lang w:val="en-GB"/>
        </w:rPr>
        <w:t xml:space="preserve">there </w:t>
      </w:r>
      <w:r>
        <w:rPr>
          <w:color w:val="000000" w:themeColor="text1"/>
          <w:sz w:val="22"/>
          <w:lang w:val="en-GB"/>
        </w:rPr>
        <w:t>is</w:t>
      </w:r>
      <w:r w:rsidR="0029090B" w:rsidRPr="00A81FB5">
        <w:rPr>
          <w:color w:val="000000" w:themeColor="text1"/>
          <w:sz w:val="22"/>
          <w:lang w:val="en-GB"/>
        </w:rPr>
        <w:t xml:space="preserve"> DL small data to transmit</w:t>
      </w:r>
      <w:r w:rsidR="00A20DA9">
        <w:rPr>
          <w:color w:val="000000" w:themeColor="text1"/>
          <w:sz w:val="22"/>
          <w:lang w:val="en-GB"/>
        </w:rPr>
        <w:t xml:space="preserve"> </w:t>
      </w:r>
      <w:r w:rsidR="00442E89">
        <w:rPr>
          <w:color w:val="000000" w:themeColor="text1"/>
          <w:sz w:val="22"/>
          <w:lang w:val="en-GB"/>
        </w:rPr>
        <w:t xml:space="preserve">to the UE </w:t>
      </w:r>
      <w:r w:rsidR="00A20DA9">
        <w:rPr>
          <w:color w:val="000000" w:themeColor="text1"/>
          <w:sz w:val="22"/>
          <w:lang w:val="en-GB"/>
        </w:rPr>
        <w:t>in RRC inactive state</w:t>
      </w:r>
      <w:r w:rsidR="0029090B">
        <w:rPr>
          <w:color w:val="000000" w:themeColor="text1"/>
          <w:sz w:val="22"/>
          <w:lang w:val="en-GB"/>
        </w:rPr>
        <w:t>, t</w:t>
      </w:r>
      <w:r w:rsidR="0029090B" w:rsidRPr="00A81FB5">
        <w:rPr>
          <w:color w:val="000000" w:themeColor="text1"/>
          <w:sz w:val="22"/>
          <w:lang w:val="en-GB"/>
        </w:rPr>
        <w:t xml:space="preserve">he network </w:t>
      </w:r>
      <w:r w:rsidR="00E21E56">
        <w:rPr>
          <w:color w:val="000000" w:themeColor="text1"/>
          <w:sz w:val="22"/>
          <w:lang w:val="en-GB"/>
        </w:rPr>
        <w:t>would</w:t>
      </w:r>
      <w:r w:rsidR="0029090B" w:rsidRPr="00A81FB5">
        <w:rPr>
          <w:color w:val="000000" w:themeColor="text1"/>
          <w:sz w:val="22"/>
          <w:lang w:val="en-GB"/>
        </w:rPr>
        <w:t xml:space="preserve"> transmit a paging </w:t>
      </w:r>
      <w:r w:rsidR="009A20D0">
        <w:rPr>
          <w:color w:val="000000" w:themeColor="text1"/>
          <w:sz w:val="22"/>
          <w:lang w:val="en-GB"/>
        </w:rPr>
        <w:t xml:space="preserve">message </w:t>
      </w:r>
      <w:r w:rsidR="0029090B" w:rsidRPr="00A81FB5">
        <w:rPr>
          <w:color w:val="000000" w:themeColor="text1"/>
          <w:sz w:val="22"/>
          <w:lang w:val="en-GB"/>
        </w:rPr>
        <w:t>to indicate MT-SDT</w:t>
      </w:r>
      <w:r w:rsidR="00180D78">
        <w:rPr>
          <w:color w:val="000000" w:themeColor="text1"/>
          <w:sz w:val="22"/>
          <w:lang w:val="en-GB"/>
        </w:rPr>
        <w:t>.</w:t>
      </w:r>
      <w:r w:rsidR="00180D78" w:rsidRPr="00180D78">
        <w:rPr>
          <w:color w:val="000000" w:themeColor="text1"/>
          <w:sz w:val="22"/>
          <w:lang w:val="en-GB"/>
        </w:rPr>
        <w:t xml:space="preserve"> </w:t>
      </w:r>
      <w:r w:rsidR="00180D78" w:rsidRPr="00A81FB5">
        <w:rPr>
          <w:color w:val="000000" w:themeColor="text1"/>
          <w:sz w:val="22"/>
          <w:lang w:val="en-GB"/>
        </w:rPr>
        <w:t>In response to receiving the MT-SDT</w:t>
      </w:r>
      <w:r w:rsidR="00180D78">
        <w:rPr>
          <w:color w:val="000000" w:themeColor="text1"/>
          <w:sz w:val="22"/>
          <w:lang w:val="en-GB"/>
        </w:rPr>
        <w:t xml:space="preserve"> indication</w:t>
      </w:r>
      <w:r w:rsidR="00180D78" w:rsidRPr="00A81FB5">
        <w:rPr>
          <w:color w:val="000000" w:themeColor="text1"/>
          <w:sz w:val="22"/>
          <w:lang w:val="en-GB"/>
        </w:rPr>
        <w:t xml:space="preserve">, </w:t>
      </w:r>
      <w:r w:rsidR="009C3AA7">
        <w:rPr>
          <w:color w:val="000000" w:themeColor="text1"/>
          <w:sz w:val="22"/>
          <w:lang w:val="en-GB"/>
        </w:rPr>
        <w:t>t</w:t>
      </w:r>
      <w:r w:rsidR="0053419D">
        <w:rPr>
          <w:color w:val="000000" w:themeColor="text1"/>
          <w:sz w:val="22"/>
          <w:lang w:val="en-GB"/>
        </w:rPr>
        <w:t xml:space="preserve">he UE would </w:t>
      </w:r>
      <w:r w:rsidR="00180D78" w:rsidRPr="00A81FB5">
        <w:rPr>
          <w:color w:val="000000" w:themeColor="text1"/>
          <w:sz w:val="22"/>
          <w:lang w:val="en-GB"/>
        </w:rPr>
        <w:t xml:space="preserve">transmit </w:t>
      </w:r>
      <w:r w:rsidR="000E750A">
        <w:rPr>
          <w:color w:val="000000" w:themeColor="text1"/>
          <w:sz w:val="22"/>
          <w:lang w:val="en-GB"/>
        </w:rPr>
        <w:t xml:space="preserve">a </w:t>
      </w:r>
      <w:r w:rsidR="00CB02DE" w:rsidRPr="00CF7693">
        <w:rPr>
          <w:i/>
          <w:color w:val="000000" w:themeColor="text1"/>
          <w:sz w:val="22"/>
          <w:lang w:val="en-GB"/>
        </w:rPr>
        <w:t>RRCResumeRequest</w:t>
      </w:r>
      <w:r w:rsidR="00CB02DE">
        <w:rPr>
          <w:color w:val="000000" w:themeColor="text1"/>
          <w:sz w:val="22"/>
          <w:lang w:val="en-GB"/>
        </w:rPr>
        <w:t xml:space="preserve"> message</w:t>
      </w:r>
      <w:r w:rsidR="000E750A">
        <w:rPr>
          <w:color w:val="000000" w:themeColor="text1"/>
          <w:sz w:val="22"/>
          <w:lang w:val="en-GB"/>
        </w:rPr>
        <w:t xml:space="preserve"> to trigger a MT-SDT procedure</w:t>
      </w:r>
      <w:r w:rsidR="00180D78" w:rsidRPr="00A81FB5">
        <w:rPr>
          <w:color w:val="000000" w:themeColor="text1"/>
          <w:sz w:val="22"/>
          <w:lang w:val="en-GB"/>
        </w:rPr>
        <w:t>.</w:t>
      </w:r>
      <w:r w:rsidR="005D68B9" w:rsidRPr="005D68B9">
        <w:rPr>
          <w:color w:val="000000" w:themeColor="text1"/>
          <w:sz w:val="22"/>
          <w:lang w:val="en-GB"/>
        </w:rPr>
        <w:t xml:space="preserve"> </w:t>
      </w:r>
      <w:r w:rsidR="009C3AA7">
        <w:rPr>
          <w:color w:val="000000" w:themeColor="text1"/>
          <w:sz w:val="22"/>
          <w:lang w:val="en-GB"/>
        </w:rPr>
        <w:t>The</w:t>
      </w:r>
      <w:r w:rsidR="009C3AA7" w:rsidRPr="00A81FB5">
        <w:rPr>
          <w:color w:val="000000" w:themeColor="text1"/>
          <w:sz w:val="22"/>
          <w:lang w:val="en-GB"/>
        </w:rPr>
        <w:t xml:space="preserve"> UE </w:t>
      </w:r>
      <w:r w:rsidR="009C3AA7">
        <w:rPr>
          <w:color w:val="000000" w:themeColor="text1"/>
          <w:sz w:val="22"/>
          <w:lang w:val="en-GB"/>
        </w:rPr>
        <w:t>may</w:t>
      </w:r>
      <w:r w:rsidR="009C3AA7" w:rsidRPr="00A81FB5">
        <w:rPr>
          <w:color w:val="000000" w:themeColor="text1"/>
          <w:sz w:val="22"/>
          <w:lang w:val="en-GB"/>
        </w:rPr>
        <w:t xml:space="preserve"> use </w:t>
      </w:r>
      <w:r w:rsidR="009C3AA7">
        <w:rPr>
          <w:color w:val="000000" w:themeColor="text1"/>
          <w:sz w:val="22"/>
          <w:lang w:val="en-GB"/>
        </w:rPr>
        <w:t>RA-SDT or CG-SDT resources</w:t>
      </w:r>
      <w:r w:rsidR="009C3AA7" w:rsidRPr="00A81FB5">
        <w:rPr>
          <w:color w:val="000000" w:themeColor="text1"/>
          <w:sz w:val="22"/>
          <w:lang w:val="en-GB"/>
        </w:rPr>
        <w:t xml:space="preserve"> </w:t>
      </w:r>
      <w:r w:rsidR="0006531C">
        <w:rPr>
          <w:color w:val="000000" w:themeColor="text1"/>
          <w:sz w:val="22"/>
          <w:lang w:val="en-GB"/>
        </w:rPr>
        <w:t>for</w:t>
      </w:r>
      <w:r w:rsidR="009C3AA7">
        <w:rPr>
          <w:color w:val="000000" w:themeColor="text1"/>
          <w:sz w:val="22"/>
          <w:lang w:val="en-GB"/>
        </w:rPr>
        <w:t xml:space="preserve"> </w:t>
      </w:r>
      <w:r w:rsidR="0006531C">
        <w:rPr>
          <w:color w:val="000000" w:themeColor="text1"/>
          <w:sz w:val="22"/>
          <w:lang w:val="en-GB"/>
        </w:rPr>
        <w:t xml:space="preserve">the </w:t>
      </w:r>
      <w:r w:rsidR="009C3AA7">
        <w:rPr>
          <w:color w:val="000000" w:themeColor="text1"/>
          <w:sz w:val="22"/>
          <w:lang w:val="en-GB"/>
        </w:rPr>
        <w:t xml:space="preserve">UL response. </w:t>
      </w:r>
      <w:r w:rsidR="005D68B9" w:rsidRPr="00A81FB5">
        <w:rPr>
          <w:color w:val="000000" w:themeColor="text1"/>
          <w:sz w:val="22"/>
          <w:lang w:val="en-GB"/>
        </w:rPr>
        <w:t xml:space="preserve">After receiving the </w:t>
      </w:r>
      <w:r w:rsidR="005D68B9" w:rsidRPr="00CF7693">
        <w:rPr>
          <w:i/>
          <w:color w:val="000000" w:themeColor="text1"/>
          <w:sz w:val="22"/>
          <w:lang w:val="en-GB"/>
        </w:rPr>
        <w:t>RRCResumeRequest</w:t>
      </w:r>
      <w:r w:rsidR="005D68B9">
        <w:rPr>
          <w:color w:val="000000" w:themeColor="text1"/>
          <w:sz w:val="22"/>
          <w:lang w:val="en-GB"/>
        </w:rPr>
        <w:t xml:space="preserve"> message</w:t>
      </w:r>
      <w:r w:rsidR="005D68B9" w:rsidRPr="00A81FB5">
        <w:rPr>
          <w:color w:val="000000" w:themeColor="text1"/>
          <w:sz w:val="22"/>
          <w:lang w:val="en-GB"/>
        </w:rPr>
        <w:t xml:space="preserve">, the network </w:t>
      </w:r>
      <w:r w:rsidR="003B0005">
        <w:rPr>
          <w:color w:val="000000" w:themeColor="text1"/>
          <w:sz w:val="22"/>
          <w:lang w:val="en-GB"/>
        </w:rPr>
        <w:t xml:space="preserve">could dynamically schedule </w:t>
      </w:r>
      <w:r w:rsidR="003B0005" w:rsidRPr="00A81FB5">
        <w:rPr>
          <w:color w:val="000000" w:themeColor="text1"/>
          <w:sz w:val="22"/>
          <w:lang w:val="en-GB"/>
        </w:rPr>
        <w:t>DL</w:t>
      </w:r>
      <w:r w:rsidR="003B0005">
        <w:rPr>
          <w:color w:val="000000" w:themeColor="text1"/>
          <w:sz w:val="22"/>
          <w:lang w:val="en-GB"/>
        </w:rPr>
        <w:t xml:space="preserve"> </w:t>
      </w:r>
      <w:r w:rsidR="00D60400">
        <w:rPr>
          <w:color w:val="000000" w:themeColor="text1"/>
          <w:sz w:val="22"/>
          <w:lang w:val="en-GB"/>
        </w:rPr>
        <w:t xml:space="preserve">small </w:t>
      </w:r>
      <w:r w:rsidR="00CF7693">
        <w:rPr>
          <w:color w:val="000000" w:themeColor="text1"/>
          <w:sz w:val="22"/>
          <w:lang w:val="en-GB"/>
        </w:rPr>
        <w:t>data transmission in the MT-SDT procedure</w:t>
      </w:r>
      <w:r w:rsidR="003B0005">
        <w:rPr>
          <w:color w:val="000000" w:themeColor="text1"/>
          <w:sz w:val="22"/>
          <w:lang w:val="en-GB"/>
        </w:rPr>
        <w:t>.</w:t>
      </w:r>
      <w:r w:rsidR="003B0005" w:rsidRPr="003B0005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>To schedule the multiple subsequent transmissions</w:t>
      </w:r>
      <w:r w:rsidR="003B0005">
        <w:rPr>
          <w:color w:val="000000" w:themeColor="text1"/>
          <w:sz w:val="22"/>
          <w:lang w:val="en-GB"/>
        </w:rPr>
        <w:t>, the network need</w:t>
      </w:r>
      <w:r>
        <w:rPr>
          <w:color w:val="000000" w:themeColor="text1"/>
          <w:sz w:val="22"/>
          <w:lang w:val="en-GB"/>
        </w:rPr>
        <w:t>s</w:t>
      </w:r>
      <w:r w:rsidR="003B0005">
        <w:rPr>
          <w:color w:val="000000" w:themeColor="text1"/>
          <w:sz w:val="22"/>
          <w:lang w:val="en-GB"/>
        </w:rPr>
        <w:t xml:space="preserve"> to </w:t>
      </w:r>
      <w:r w:rsidR="005D68B9" w:rsidRPr="00A81FB5">
        <w:rPr>
          <w:color w:val="000000" w:themeColor="text1"/>
          <w:sz w:val="22"/>
          <w:lang w:val="en-GB"/>
        </w:rPr>
        <w:t>send multiple PDCCH</w:t>
      </w:r>
      <w:r w:rsidR="00E21E56">
        <w:rPr>
          <w:color w:val="000000" w:themeColor="text1"/>
          <w:sz w:val="22"/>
          <w:lang w:val="en-GB"/>
        </w:rPr>
        <w:t xml:space="preserve"> transmissions</w:t>
      </w:r>
      <w:r w:rsidR="005D68B9" w:rsidRPr="00A81FB5">
        <w:rPr>
          <w:color w:val="000000" w:themeColor="text1"/>
          <w:sz w:val="22"/>
          <w:lang w:val="en-GB"/>
        </w:rPr>
        <w:t xml:space="preserve"> to schedule </w:t>
      </w:r>
      <w:r w:rsidR="005D68B9" w:rsidRPr="00A81FB5">
        <w:rPr>
          <w:color w:val="000000" w:themeColor="text1"/>
          <w:sz w:val="22"/>
          <w:lang w:val="en-GB"/>
        </w:rPr>
        <w:lastRenderedPageBreak/>
        <w:t xml:space="preserve">each PDSCH transmission for </w:t>
      </w:r>
      <w:r w:rsidR="00DF03C6">
        <w:rPr>
          <w:color w:val="000000" w:themeColor="text1"/>
          <w:sz w:val="22"/>
          <w:lang w:val="en-GB"/>
        </w:rPr>
        <w:t>subsequent</w:t>
      </w:r>
      <w:r w:rsidR="003B0005">
        <w:rPr>
          <w:color w:val="000000" w:themeColor="text1"/>
          <w:sz w:val="22"/>
          <w:lang w:val="en-GB"/>
        </w:rPr>
        <w:t xml:space="preserve"> DL small data, which </w:t>
      </w:r>
      <w:r w:rsidR="00CF7693">
        <w:rPr>
          <w:color w:val="000000" w:themeColor="text1"/>
          <w:sz w:val="22"/>
          <w:lang w:val="en-GB"/>
        </w:rPr>
        <w:t xml:space="preserve">may </w:t>
      </w:r>
      <w:r w:rsidR="003B0005">
        <w:rPr>
          <w:color w:val="000000" w:themeColor="text1"/>
          <w:sz w:val="22"/>
          <w:lang w:val="en-GB"/>
        </w:rPr>
        <w:t>cause signalling overhead.</w:t>
      </w:r>
    </w:p>
    <w:p w14:paraId="14357082" w14:textId="62F914BB" w:rsidR="0029090B" w:rsidRDefault="00BC3AAC" w:rsidP="00A20DA9">
      <w:pPr>
        <w:pStyle w:val="af0"/>
        <w:spacing w:beforeLines="50" w:before="120" w:afterLines="50" w:after="120" w:line="300" w:lineRule="exact"/>
        <w:jc w:val="both"/>
        <w:rPr>
          <w:color w:val="000000" w:themeColor="text1"/>
          <w:sz w:val="22"/>
          <w:lang w:val="en-GB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 w:rsidR="00CF7693">
        <w:rPr>
          <w:b/>
          <w:sz w:val="22"/>
          <w:szCs w:val="22"/>
        </w:rPr>
        <w:t xml:space="preserve"> </w:t>
      </w:r>
      <w:r w:rsidR="00442E89">
        <w:rPr>
          <w:b/>
          <w:sz w:val="22"/>
          <w:szCs w:val="22"/>
        </w:rPr>
        <w:t>If subsequent</w:t>
      </w:r>
      <w:r w:rsidR="00442E89" w:rsidRPr="00CF7693">
        <w:rPr>
          <w:b/>
          <w:sz w:val="22"/>
          <w:szCs w:val="22"/>
        </w:rPr>
        <w:t xml:space="preserve"> DL small data transmissions</w:t>
      </w:r>
      <w:r w:rsidR="00442E89">
        <w:rPr>
          <w:b/>
          <w:sz w:val="22"/>
          <w:szCs w:val="22"/>
        </w:rPr>
        <w:t xml:space="preserve"> are needed, t</w:t>
      </w:r>
      <w:r w:rsidR="00CF7693">
        <w:rPr>
          <w:b/>
          <w:sz w:val="22"/>
          <w:szCs w:val="22"/>
        </w:rPr>
        <w:t xml:space="preserve">he network </w:t>
      </w:r>
      <w:r w:rsidR="00091F58">
        <w:rPr>
          <w:b/>
          <w:sz w:val="22"/>
          <w:szCs w:val="22"/>
        </w:rPr>
        <w:t>needs</w:t>
      </w:r>
      <w:r w:rsidR="00442E89">
        <w:rPr>
          <w:b/>
          <w:sz w:val="22"/>
          <w:szCs w:val="22"/>
        </w:rPr>
        <w:t xml:space="preserve"> to</w:t>
      </w:r>
      <w:r w:rsidR="00CF7693">
        <w:rPr>
          <w:b/>
          <w:sz w:val="22"/>
          <w:szCs w:val="22"/>
        </w:rPr>
        <w:t xml:space="preserve"> </w:t>
      </w:r>
      <w:r w:rsidR="00CF7693" w:rsidRPr="00CF7693">
        <w:rPr>
          <w:b/>
          <w:sz w:val="22"/>
          <w:szCs w:val="22"/>
        </w:rPr>
        <w:t>send multiple PDCCH to schedule DL small data transmissions, caus</w:t>
      </w:r>
      <w:r w:rsidR="00CF7693">
        <w:rPr>
          <w:b/>
          <w:sz w:val="22"/>
          <w:szCs w:val="22"/>
        </w:rPr>
        <w:t>ing</w:t>
      </w:r>
      <w:r w:rsidR="00CF7693" w:rsidRPr="00CF7693">
        <w:rPr>
          <w:b/>
          <w:sz w:val="22"/>
          <w:szCs w:val="22"/>
        </w:rPr>
        <w:t xml:space="preserve"> signalling overhead</w:t>
      </w:r>
      <w:r>
        <w:rPr>
          <w:b/>
          <w:sz w:val="22"/>
          <w:szCs w:val="22"/>
        </w:rPr>
        <w:t>.</w:t>
      </w:r>
    </w:p>
    <w:p w14:paraId="601CDB9E" w14:textId="3461BA13" w:rsidR="00D617D2" w:rsidRDefault="0021603C" w:rsidP="006522C3">
      <w:pPr>
        <w:pStyle w:val="af0"/>
        <w:spacing w:beforeLines="50" w:before="120" w:afterLines="50" w:after="120" w:line="240" w:lineRule="auto"/>
        <w:jc w:val="center"/>
        <w:rPr>
          <w:color w:val="000000" w:themeColor="text1"/>
          <w:sz w:val="22"/>
          <w:lang w:val="en-GB"/>
        </w:rPr>
      </w:pPr>
      <w:r>
        <w:rPr>
          <w:noProof/>
          <w:color w:val="000000" w:themeColor="text1"/>
          <w:sz w:val="22"/>
        </w:rPr>
        <w:drawing>
          <wp:inline distT="0" distB="0" distL="0" distR="0" wp14:anchorId="1A813C91" wp14:editId="1AC7732A">
            <wp:extent cx="1764000" cy="3073843"/>
            <wp:effectExtent l="0" t="0" r="8255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000" cy="30738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6805EB" w14:textId="05566B06" w:rsidR="00D617D2" w:rsidRPr="00E56652" w:rsidRDefault="00D617D2" w:rsidP="00D617D2">
      <w:pPr>
        <w:pStyle w:val="35"/>
        <w:spacing w:afterLines="50" w:after="120" w:line="240" w:lineRule="atLeast"/>
        <w:ind w:left="284"/>
        <w:contextualSpacing w:val="0"/>
        <w:jc w:val="center"/>
        <w:rPr>
          <w:rFonts w:ascii="Times New Roman" w:hAnsi="Times New Roman"/>
          <w:b/>
          <w:color w:val="000000"/>
          <w:sz w:val="20"/>
        </w:rPr>
      </w:pPr>
      <w:r w:rsidRPr="00E56652">
        <w:rPr>
          <w:rFonts w:ascii="Times New Roman" w:hAnsi="Times New Roman"/>
          <w:b/>
          <w:color w:val="000000"/>
          <w:sz w:val="20"/>
        </w:rPr>
        <w:t xml:space="preserve">Figure 1: The concept of </w:t>
      </w:r>
      <w:r w:rsidR="0021603C" w:rsidRPr="00E56652">
        <w:rPr>
          <w:rFonts w:ascii="Times New Roman" w:hAnsi="Times New Roman"/>
          <w:b/>
          <w:color w:val="000000"/>
          <w:sz w:val="20"/>
        </w:rPr>
        <w:t>subsequent DL transmission</w:t>
      </w:r>
      <w:r w:rsidR="0006531C">
        <w:rPr>
          <w:rFonts w:ascii="Times New Roman" w:hAnsi="Times New Roman"/>
          <w:b/>
          <w:color w:val="000000"/>
          <w:sz w:val="20"/>
        </w:rPr>
        <w:t>s</w:t>
      </w:r>
      <w:r w:rsidR="0021603C" w:rsidRPr="00E56652">
        <w:rPr>
          <w:rFonts w:ascii="Times New Roman" w:hAnsi="Times New Roman"/>
          <w:b/>
          <w:color w:val="000000"/>
          <w:sz w:val="20"/>
        </w:rPr>
        <w:t xml:space="preserve"> in </w:t>
      </w:r>
      <w:r w:rsidRPr="00E56652">
        <w:rPr>
          <w:rFonts w:ascii="Times New Roman" w:hAnsi="Times New Roman"/>
          <w:b/>
          <w:color w:val="000000"/>
          <w:sz w:val="20"/>
        </w:rPr>
        <w:t>MO</w:t>
      </w:r>
      <w:r w:rsidR="0021603C" w:rsidRPr="00E56652">
        <w:rPr>
          <w:rFonts w:ascii="Times New Roman" w:hAnsi="Times New Roman"/>
          <w:b/>
          <w:color w:val="000000"/>
          <w:sz w:val="20"/>
        </w:rPr>
        <w:t>-</w:t>
      </w:r>
      <w:r w:rsidRPr="00E56652">
        <w:rPr>
          <w:rFonts w:ascii="Times New Roman" w:hAnsi="Times New Roman"/>
          <w:b/>
          <w:color w:val="000000"/>
          <w:sz w:val="20"/>
        </w:rPr>
        <w:t>SDT</w:t>
      </w:r>
    </w:p>
    <w:p w14:paraId="0CB7C032" w14:textId="3A6564EF" w:rsidR="00D617D2" w:rsidRDefault="008A1AE9" w:rsidP="00A20DA9">
      <w:pPr>
        <w:pStyle w:val="af0"/>
        <w:spacing w:beforeLines="50" w:before="120" w:afterLines="50" w:after="120" w:line="30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For MO-SDT, UL CG resources </w:t>
      </w:r>
      <w:r w:rsidR="00091F58">
        <w:rPr>
          <w:color w:val="000000" w:themeColor="text1"/>
          <w:sz w:val="22"/>
        </w:rPr>
        <w:t xml:space="preserve">could be used </w:t>
      </w:r>
      <w:r>
        <w:rPr>
          <w:color w:val="000000" w:themeColor="text1"/>
          <w:sz w:val="22"/>
        </w:rPr>
        <w:t>for transmitting the subsequent data following the initial small data transmission. Since the use case for MT-SDT is similar to MO-SDT</w:t>
      </w:r>
      <w:r w:rsidR="00091F58">
        <w:rPr>
          <w:color w:val="000000" w:themeColor="text1"/>
          <w:sz w:val="22"/>
        </w:rPr>
        <w:t>, i.e. with subsequent transmissions following the initial transmission</w:t>
      </w:r>
      <w:r w:rsidR="0040565E" w:rsidRPr="003B0005">
        <w:rPr>
          <w:color w:val="000000" w:themeColor="text1"/>
          <w:sz w:val="22"/>
          <w:lang w:val="en-GB"/>
        </w:rPr>
        <w:t xml:space="preserve">, </w:t>
      </w:r>
      <w:r w:rsidR="0040565E">
        <w:rPr>
          <w:color w:val="000000" w:themeColor="text1"/>
          <w:sz w:val="22"/>
          <w:lang w:val="en-GB"/>
        </w:rPr>
        <w:t xml:space="preserve">DL </w:t>
      </w:r>
      <w:r w:rsidR="0040565E" w:rsidRPr="003B0005">
        <w:rPr>
          <w:color w:val="000000" w:themeColor="text1"/>
          <w:sz w:val="22"/>
          <w:lang w:val="en-GB"/>
        </w:rPr>
        <w:t xml:space="preserve">SPS can be </w:t>
      </w:r>
      <w:r w:rsidR="0040565E">
        <w:rPr>
          <w:color w:val="000000" w:themeColor="text1"/>
          <w:sz w:val="22"/>
          <w:lang w:val="en-GB"/>
        </w:rPr>
        <w:t xml:space="preserve">applied </w:t>
      </w:r>
      <w:r w:rsidR="00641104">
        <w:rPr>
          <w:color w:val="000000" w:themeColor="text1"/>
          <w:sz w:val="22"/>
          <w:lang w:val="en-GB"/>
        </w:rPr>
        <w:t>for</w:t>
      </w:r>
      <w:r w:rsidR="0040565E">
        <w:rPr>
          <w:color w:val="000000" w:themeColor="text1"/>
          <w:sz w:val="22"/>
          <w:lang w:val="en-GB"/>
        </w:rPr>
        <w:t xml:space="preserve"> MT-SDT to reduce </w:t>
      </w:r>
      <w:r w:rsidR="00641104">
        <w:rPr>
          <w:color w:val="000000" w:themeColor="text1"/>
          <w:sz w:val="22"/>
          <w:lang w:val="en-GB"/>
        </w:rPr>
        <w:t xml:space="preserve">the </w:t>
      </w:r>
      <w:r>
        <w:rPr>
          <w:color w:val="000000" w:themeColor="text1"/>
          <w:sz w:val="22"/>
          <w:lang w:val="en-GB"/>
        </w:rPr>
        <w:t xml:space="preserve">PDCCH </w:t>
      </w:r>
      <w:r w:rsidR="0040565E">
        <w:rPr>
          <w:color w:val="000000" w:themeColor="text1"/>
          <w:sz w:val="22"/>
          <w:lang w:val="en-GB"/>
        </w:rPr>
        <w:t>overhead</w:t>
      </w:r>
      <w:r w:rsidR="0040565E" w:rsidRPr="003B0005">
        <w:rPr>
          <w:color w:val="000000" w:themeColor="text1"/>
          <w:sz w:val="22"/>
          <w:lang w:val="en-GB"/>
        </w:rPr>
        <w:t>.</w:t>
      </w:r>
      <w:r w:rsidR="00A20DA9">
        <w:rPr>
          <w:color w:val="000000" w:themeColor="text1"/>
          <w:sz w:val="22"/>
          <w:lang w:val="en-GB"/>
        </w:rPr>
        <w:t xml:space="preserve"> The network </w:t>
      </w:r>
      <w:r w:rsidR="00091F58">
        <w:rPr>
          <w:color w:val="000000" w:themeColor="text1"/>
          <w:sz w:val="22"/>
          <w:lang w:val="en-GB"/>
        </w:rPr>
        <w:t>is allowed to</w:t>
      </w:r>
      <w:r w:rsidR="00A20DA9">
        <w:rPr>
          <w:color w:val="000000" w:themeColor="text1"/>
          <w:sz w:val="22"/>
          <w:lang w:val="en-GB"/>
        </w:rPr>
        <w:t xml:space="preserve"> transmit the multiple DL small data via the DL SPS resources</w:t>
      </w:r>
      <w:r w:rsidR="00091F58">
        <w:rPr>
          <w:color w:val="000000" w:themeColor="text1"/>
          <w:sz w:val="22"/>
          <w:lang w:val="en-GB"/>
        </w:rPr>
        <w:t xml:space="preserve"> when suitable</w:t>
      </w:r>
      <w:r w:rsidR="00A20DA9">
        <w:rPr>
          <w:color w:val="000000" w:themeColor="text1"/>
          <w:sz w:val="22"/>
          <w:lang w:val="en-GB"/>
        </w:rPr>
        <w:t>.</w:t>
      </w:r>
    </w:p>
    <w:p w14:paraId="64F52690" w14:textId="5EDDF61F" w:rsidR="00641104" w:rsidRDefault="00641104" w:rsidP="00A20DA9">
      <w:pPr>
        <w:pStyle w:val="af0"/>
        <w:spacing w:beforeLines="50" w:before="120" w:afterLines="50" w:after="120" w:line="30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Pr="0078195C">
        <w:rPr>
          <w:b/>
          <w:sz w:val="22"/>
          <w:szCs w:val="22"/>
        </w:rPr>
        <w:t xml:space="preserve">Support DL SPS for </w:t>
      </w:r>
      <w:r>
        <w:rPr>
          <w:b/>
          <w:sz w:val="22"/>
          <w:szCs w:val="22"/>
        </w:rPr>
        <w:t xml:space="preserve">DL data transmissions in </w:t>
      </w:r>
      <w:r w:rsidRPr="0078195C">
        <w:rPr>
          <w:b/>
          <w:sz w:val="22"/>
          <w:szCs w:val="22"/>
        </w:rPr>
        <w:t>MT-SDT</w:t>
      </w:r>
      <w:r>
        <w:rPr>
          <w:b/>
          <w:sz w:val="22"/>
          <w:szCs w:val="22"/>
        </w:rPr>
        <w:t>.</w:t>
      </w:r>
    </w:p>
    <w:p w14:paraId="07109F00" w14:textId="0437E02D" w:rsidR="00BC3AAC" w:rsidRPr="005B1995" w:rsidRDefault="009C1E97" w:rsidP="00A20DA9">
      <w:pPr>
        <w:pStyle w:val="af0"/>
        <w:spacing w:beforeLines="50" w:before="120" w:afterLines="50" w:after="120" w:line="30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If DL SPS is supported for </w:t>
      </w:r>
      <w:r>
        <w:rPr>
          <w:rFonts w:hint="eastAsia"/>
          <w:color w:val="000000" w:themeColor="text1"/>
          <w:sz w:val="22"/>
          <w:lang w:val="en-GB"/>
        </w:rPr>
        <w:t>MT</w:t>
      </w:r>
      <w:r>
        <w:rPr>
          <w:color w:val="000000" w:themeColor="text1"/>
          <w:sz w:val="22"/>
          <w:lang w:val="en-GB"/>
        </w:rPr>
        <w:t xml:space="preserve">-SDT, the network needs to provide </w:t>
      </w:r>
      <w:r w:rsidR="00177BC1">
        <w:rPr>
          <w:color w:val="000000" w:themeColor="text1"/>
          <w:sz w:val="22"/>
          <w:lang w:val="en-GB"/>
        </w:rPr>
        <w:t xml:space="preserve">the </w:t>
      </w:r>
      <w:r>
        <w:rPr>
          <w:color w:val="000000" w:themeColor="text1"/>
          <w:sz w:val="22"/>
          <w:lang w:val="en-GB"/>
        </w:rPr>
        <w:t>configuration</w:t>
      </w:r>
      <w:r w:rsidR="00177BC1">
        <w:rPr>
          <w:color w:val="000000" w:themeColor="text1"/>
          <w:sz w:val="22"/>
          <w:lang w:val="en-GB"/>
        </w:rPr>
        <w:t xml:space="preserve"> of DL SPS to the UE.</w:t>
      </w:r>
      <w:r>
        <w:rPr>
          <w:color w:val="000000" w:themeColor="text1"/>
          <w:sz w:val="22"/>
          <w:lang w:val="en-GB"/>
        </w:rPr>
        <w:t xml:space="preserve"> </w:t>
      </w:r>
      <w:r w:rsidR="00591A0D">
        <w:rPr>
          <w:color w:val="000000" w:themeColor="text1"/>
          <w:sz w:val="22"/>
          <w:lang w:val="en-GB"/>
        </w:rPr>
        <w:t>For</w:t>
      </w:r>
      <w:r w:rsidR="00BC3AAC" w:rsidRPr="005B1995">
        <w:rPr>
          <w:color w:val="000000" w:themeColor="text1"/>
          <w:sz w:val="22"/>
          <w:lang w:val="en-GB"/>
        </w:rPr>
        <w:t xml:space="preserve"> </w:t>
      </w:r>
      <w:r w:rsidR="00591A0D">
        <w:rPr>
          <w:color w:val="000000" w:themeColor="text1"/>
          <w:sz w:val="22"/>
          <w:lang w:val="en-GB"/>
        </w:rPr>
        <w:t>MO</w:t>
      </w:r>
      <w:r w:rsidR="00BC3AAC" w:rsidRPr="005B1995">
        <w:rPr>
          <w:color w:val="000000" w:themeColor="text1"/>
          <w:sz w:val="22"/>
          <w:lang w:val="en-GB"/>
        </w:rPr>
        <w:t>-SDT</w:t>
      </w:r>
      <w:r w:rsidR="00A81FB5" w:rsidRPr="005B1995">
        <w:rPr>
          <w:color w:val="000000" w:themeColor="text1"/>
          <w:sz w:val="22"/>
          <w:lang w:val="en-GB"/>
        </w:rPr>
        <w:t xml:space="preserve">, the network </w:t>
      </w:r>
      <w:r w:rsidR="00BC3AAC" w:rsidRPr="005B1995">
        <w:rPr>
          <w:color w:val="000000" w:themeColor="text1"/>
          <w:sz w:val="22"/>
          <w:lang w:val="en-GB"/>
        </w:rPr>
        <w:t>could</w:t>
      </w:r>
      <w:r w:rsidR="00A81FB5" w:rsidRPr="005B1995">
        <w:rPr>
          <w:color w:val="000000" w:themeColor="text1"/>
          <w:sz w:val="22"/>
          <w:lang w:val="en-GB"/>
        </w:rPr>
        <w:t xml:space="preserve"> provide </w:t>
      </w:r>
      <w:r w:rsidR="00671EDA" w:rsidRPr="005B1995">
        <w:rPr>
          <w:color w:val="000000" w:themeColor="text1"/>
          <w:sz w:val="22"/>
          <w:lang w:val="en-GB"/>
        </w:rPr>
        <w:t>configuration</w:t>
      </w:r>
      <w:r w:rsidR="00671EDA">
        <w:rPr>
          <w:color w:val="000000" w:themeColor="text1"/>
          <w:sz w:val="22"/>
          <w:lang w:val="en-GB"/>
        </w:rPr>
        <w:t xml:space="preserve"> of </w:t>
      </w:r>
      <w:r w:rsidR="00591A0D">
        <w:rPr>
          <w:color w:val="000000" w:themeColor="text1"/>
          <w:sz w:val="22"/>
          <w:lang w:val="en-GB"/>
        </w:rPr>
        <w:t xml:space="preserve">Type 1 CG </w:t>
      </w:r>
      <w:r w:rsidR="00A81FB5" w:rsidRPr="005B1995">
        <w:rPr>
          <w:color w:val="000000" w:themeColor="text1"/>
          <w:sz w:val="22"/>
          <w:lang w:val="en-GB"/>
        </w:rPr>
        <w:t>in</w:t>
      </w:r>
      <w:r w:rsidR="00671EDA">
        <w:rPr>
          <w:color w:val="000000" w:themeColor="text1"/>
          <w:sz w:val="22"/>
          <w:lang w:val="en-GB"/>
        </w:rPr>
        <w:t xml:space="preserve"> a</w:t>
      </w:r>
      <w:r w:rsidR="00A81FB5" w:rsidRPr="005B1995">
        <w:rPr>
          <w:color w:val="000000" w:themeColor="text1"/>
          <w:sz w:val="22"/>
          <w:lang w:val="en-GB"/>
        </w:rPr>
        <w:t xml:space="preserve"> </w:t>
      </w:r>
      <w:r w:rsidR="00BC3AAC" w:rsidRPr="005B1995">
        <w:rPr>
          <w:i/>
          <w:color w:val="000000" w:themeColor="text1"/>
          <w:sz w:val="22"/>
          <w:lang w:val="en-GB"/>
        </w:rPr>
        <w:t>RRCRelease</w:t>
      </w:r>
      <w:r w:rsidR="00BC3AAC" w:rsidRPr="005B1995">
        <w:rPr>
          <w:color w:val="000000" w:themeColor="text1"/>
          <w:sz w:val="22"/>
          <w:lang w:val="en-GB"/>
        </w:rPr>
        <w:t xml:space="preserve"> message</w:t>
      </w:r>
      <w:r w:rsidR="00A81FB5" w:rsidRPr="005B1995">
        <w:rPr>
          <w:color w:val="000000" w:themeColor="text1"/>
          <w:sz w:val="22"/>
          <w:lang w:val="en-GB"/>
        </w:rPr>
        <w:t xml:space="preserve">. </w:t>
      </w:r>
      <w:r w:rsidR="00591A0D" w:rsidRPr="005B1995">
        <w:rPr>
          <w:color w:val="000000" w:themeColor="text1"/>
          <w:sz w:val="22"/>
          <w:lang w:val="en-GB"/>
        </w:rPr>
        <w:t xml:space="preserve">The UE could use the </w:t>
      </w:r>
      <w:r w:rsidR="00D42D87">
        <w:rPr>
          <w:color w:val="000000" w:themeColor="text1"/>
          <w:sz w:val="22"/>
          <w:lang w:val="en-GB"/>
        </w:rPr>
        <w:t>pre-configured CG-SDT resources</w:t>
      </w:r>
      <w:r w:rsidR="00591A0D" w:rsidRPr="005B1995">
        <w:rPr>
          <w:color w:val="000000" w:themeColor="text1"/>
          <w:sz w:val="22"/>
          <w:lang w:val="en-GB"/>
        </w:rPr>
        <w:t xml:space="preserve"> </w:t>
      </w:r>
      <w:r w:rsidR="00591A0D">
        <w:rPr>
          <w:color w:val="000000" w:themeColor="text1"/>
          <w:sz w:val="22"/>
          <w:lang w:val="en-GB"/>
        </w:rPr>
        <w:t xml:space="preserve">to </w:t>
      </w:r>
      <w:r w:rsidR="00D42D87">
        <w:rPr>
          <w:color w:val="000000" w:themeColor="text1"/>
          <w:sz w:val="22"/>
          <w:lang w:val="en-GB"/>
        </w:rPr>
        <w:t xml:space="preserve">transmit multiple UL small data </w:t>
      </w:r>
      <w:r w:rsidR="00591A0D" w:rsidRPr="005B1995">
        <w:rPr>
          <w:color w:val="000000" w:themeColor="text1"/>
          <w:sz w:val="22"/>
          <w:lang w:val="en-GB"/>
        </w:rPr>
        <w:t>when in the same serving cell.</w:t>
      </w:r>
      <w:r w:rsidR="00591A0D">
        <w:rPr>
          <w:color w:val="000000" w:themeColor="text1"/>
          <w:sz w:val="22"/>
          <w:lang w:val="en-GB"/>
        </w:rPr>
        <w:t xml:space="preserve"> </w:t>
      </w:r>
      <w:r w:rsidR="00C36C18" w:rsidRPr="005B1995">
        <w:rPr>
          <w:color w:val="000000" w:themeColor="text1"/>
          <w:sz w:val="22"/>
          <w:lang w:val="en-GB"/>
        </w:rPr>
        <w:t xml:space="preserve">For MT-SDT, the network could also provide configuration of DL SPS in the </w:t>
      </w:r>
      <w:r w:rsidR="00C36C18" w:rsidRPr="005B1995">
        <w:rPr>
          <w:i/>
          <w:color w:val="000000" w:themeColor="text1"/>
          <w:sz w:val="22"/>
          <w:lang w:val="en-GB"/>
        </w:rPr>
        <w:t>RRCRelease</w:t>
      </w:r>
      <w:r w:rsidR="00C36C18" w:rsidRPr="005B1995">
        <w:rPr>
          <w:color w:val="000000" w:themeColor="text1"/>
          <w:sz w:val="22"/>
          <w:lang w:val="en-GB"/>
        </w:rPr>
        <w:t xml:space="preserve"> message</w:t>
      </w:r>
      <w:r w:rsidR="00591A0D" w:rsidRPr="00591A0D">
        <w:rPr>
          <w:color w:val="000000" w:themeColor="text1"/>
          <w:sz w:val="22"/>
          <w:lang w:val="en-GB"/>
        </w:rPr>
        <w:t xml:space="preserve"> </w:t>
      </w:r>
      <w:r w:rsidR="00591A0D" w:rsidRPr="005B1995">
        <w:rPr>
          <w:color w:val="000000" w:themeColor="text1"/>
          <w:sz w:val="22"/>
          <w:lang w:val="en-GB"/>
        </w:rPr>
        <w:t>when transiting the UE into RRC inactive state</w:t>
      </w:r>
      <w:r w:rsidR="00C36C18" w:rsidRPr="005B1995">
        <w:rPr>
          <w:color w:val="000000" w:themeColor="text1"/>
          <w:sz w:val="22"/>
          <w:lang w:val="en-GB"/>
        </w:rPr>
        <w:t>.</w:t>
      </w:r>
      <w:r w:rsidR="00735BC1" w:rsidRPr="005B1995">
        <w:rPr>
          <w:color w:val="000000" w:themeColor="text1"/>
          <w:sz w:val="22"/>
          <w:lang w:val="en-GB"/>
        </w:rPr>
        <w:t xml:space="preserve"> </w:t>
      </w:r>
      <w:r w:rsidR="00671EDA">
        <w:rPr>
          <w:color w:val="000000" w:themeColor="text1"/>
          <w:sz w:val="22"/>
          <w:lang w:val="en-GB"/>
        </w:rPr>
        <w:t xml:space="preserve">When the UE is in the same serving cell, the </w:t>
      </w:r>
      <w:r w:rsidR="00591A0D">
        <w:rPr>
          <w:color w:val="000000" w:themeColor="text1"/>
          <w:sz w:val="22"/>
          <w:lang w:val="en-GB"/>
        </w:rPr>
        <w:t>network could activate or deactivate the DL SPS by PDCCH</w:t>
      </w:r>
      <w:r w:rsidR="00D42D87">
        <w:rPr>
          <w:color w:val="000000" w:themeColor="text1"/>
          <w:sz w:val="22"/>
          <w:lang w:val="en-GB"/>
        </w:rPr>
        <w:t xml:space="preserve"> in the MT-SDT procedure</w:t>
      </w:r>
      <w:r w:rsidR="00591A0D">
        <w:rPr>
          <w:color w:val="000000" w:themeColor="text1"/>
          <w:sz w:val="22"/>
          <w:lang w:val="en-GB"/>
        </w:rPr>
        <w:t>. After receiving a PDCCH</w:t>
      </w:r>
      <w:r w:rsidR="00671EDA">
        <w:rPr>
          <w:color w:val="000000" w:themeColor="text1"/>
          <w:sz w:val="22"/>
          <w:lang w:val="en-GB"/>
        </w:rPr>
        <w:t xml:space="preserve"> for activation of DL SPS</w:t>
      </w:r>
      <w:r w:rsidR="00591A0D">
        <w:rPr>
          <w:color w:val="000000" w:themeColor="text1"/>
          <w:sz w:val="22"/>
          <w:lang w:val="en-GB"/>
        </w:rPr>
        <w:t xml:space="preserve">, the UE could receive multiple DL small data </w:t>
      </w:r>
      <w:r w:rsidR="00D42D87">
        <w:rPr>
          <w:color w:val="000000" w:themeColor="text1"/>
          <w:sz w:val="22"/>
          <w:lang w:val="en-GB"/>
        </w:rPr>
        <w:t xml:space="preserve">transmissions </w:t>
      </w:r>
      <w:r w:rsidR="00591A0D">
        <w:rPr>
          <w:color w:val="000000" w:themeColor="text1"/>
          <w:sz w:val="22"/>
          <w:lang w:val="en-GB"/>
        </w:rPr>
        <w:t xml:space="preserve">via </w:t>
      </w:r>
      <w:r w:rsidR="00671EDA">
        <w:rPr>
          <w:color w:val="000000" w:themeColor="text1"/>
          <w:sz w:val="22"/>
          <w:lang w:val="en-GB"/>
        </w:rPr>
        <w:t xml:space="preserve">the </w:t>
      </w:r>
      <w:r w:rsidR="00591A0D">
        <w:rPr>
          <w:color w:val="000000" w:themeColor="text1"/>
          <w:sz w:val="22"/>
          <w:lang w:val="en-GB"/>
        </w:rPr>
        <w:t>DL SPS</w:t>
      </w:r>
      <w:r w:rsidR="00671EDA">
        <w:rPr>
          <w:color w:val="000000" w:themeColor="text1"/>
          <w:sz w:val="22"/>
          <w:lang w:val="en-GB"/>
        </w:rPr>
        <w:t xml:space="preserve"> resources</w:t>
      </w:r>
      <w:r w:rsidR="00591A0D">
        <w:rPr>
          <w:color w:val="000000" w:themeColor="text1"/>
          <w:sz w:val="22"/>
          <w:lang w:val="en-GB"/>
        </w:rPr>
        <w:t>.</w:t>
      </w:r>
    </w:p>
    <w:p w14:paraId="07660D33" w14:textId="30825619" w:rsidR="00A81FB5" w:rsidRPr="00362E70" w:rsidRDefault="00362E70" w:rsidP="00362E70">
      <w:pPr>
        <w:pStyle w:val="af0"/>
        <w:spacing w:beforeLines="50" w:before="120" w:afterLines="50" w:after="120" w:line="240" w:lineRule="auto"/>
        <w:jc w:val="center"/>
        <w:rPr>
          <w:noProof/>
          <w:color w:val="000000" w:themeColor="text1"/>
          <w:sz w:val="22"/>
        </w:rPr>
      </w:pPr>
      <w:r w:rsidRPr="00362E70">
        <w:rPr>
          <w:noProof/>
          <w:color w:val="000000" w:themeColor="text1"/>
          <w:sz w:val="22"/>
        </w:rPr>
        <w:drawing>
          <wp:inline distT="0" distB="0" distL="0" distR="0" wp14:anchorId="203C168B" wp14:editId="72230495">
            <wp:extent cx="1764000" cy="2631031"/>
            <wp:effectExtent l="0" t="0" r="8255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000" cy="26310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72C01D" w14:textId="62CD6FFF" w:rsidR="00A81FB5" w:rsidRDefault="00362E70" w:rsidP="00E26BFC">
      <w:pPr>
        <w:pStyle w:val="35"/>
        <w:spacing w:afterLines="50" w:after="120" w:line="240" w:lineRule="atLeast"/>
        <w:ind w:left="284"/>
        <w:contextualSpacing w:val="0"/>
        <w:jc w:val="center"/>
        <w:rPr>
          <w:rFonts w:ascii="Arial" w:hAnsi="Arial" w:cs="Arial"/>
          <w:b/>
          <w:color w:val="000000"/>
          <w:sz w:val="20"/>
        </w:rPr>
      </w:pPr>
      <w:r w:rsidRPr="00E7602E">
        <w:rPr>
          <w:rFonts w:ascii="Arial" w:hAnsi="Arial" w:cs="Arial" w:hint="eastAsia"/>
          <w:b/>
          <w:color w:val="000000"/>
          <w:sz w:val="20"/>
        </w:rPr>
        <w:t>F</w:t>
      </w:r>
      <w:r w:rsidRPr="00E7602E">
        <w:rPr>
          <w:rFonts w:ascii="Arial" w:hAnsi="Arial" w:cs="Arial"/>
          <w:b/>
          <w:color w:val="000000"/>
          <w:sz w:val="20"/>
        </w:rPr>
        <w:t xml:space="preserve">igure </w:t>
      </w:r>
      <w:r>
        <w:rPr>
          <w:rFonts w:ascii="Arial" w:hAnsi="Arial" w:cs="Arial"/>
          <w:b/>
          <w:color w:val="000000"/>
          <w:sz w:val="20"/>
        </w:rPr>
        <w:t>2</w:t>
      </w:r>
      <w:r w:rsidRPr="00E7602E">
        <w:rPr>
          <w:rFonts w:ascii="Arial" w:hAnsi="Arial" w:cs="Arial"/>
          <w:b/>
          <w:color w:val="000000"/>
          <w:sz w:val="20"/>
        </w:rPr>
        <w:t xml:space="preserve">: </w:t>
      </w:r>
      <w:r>
        <w:rPr>
          <w:rFonts w:ascii="Arial" w:hAnsi="Arial" w:cs="Arial"/>
          <w:b/>
          <w:color w:val="000000"/>
          <w:sz w:val="20"/>
        </w:rPr>
        <w:t>The concept</w:t>
      </w:r>
      <w:r w:rsidRPr="00E7602E">
        <w:rPr>
          <w:rFonts w:ascii="Arial" w:hAnsi="Arial" w:cs="Arial"/>
          <w:b/>
          <w:color w:val="000000"/>
          <w:sz w:val="20"/>
        </w:rPr>
        <w:t xml:space="preserve"> of </w:t>
      </w:r>
      <w:r>
        <w:rPr>
          <w:rFonts w:ascii="Arial" w:hAnsi="Arial" w:cs="Arial"/>
          <w:b/>
          <w:color w:val="000000"/>
          <w:sz w:val="20"/>
        </w:rPr>
        <w:t>subsequent DL transmission</w:t>
      </w:r>
      <w:r w:rsidR="00E26BFC">
        <w:rPr>
          <w:rFonts w:ascii="Arial" w:hAnsi="Arial" w:cs="Arial"/>
          <w:b/>
          <w:color w:val="000000"/>
          <w:sz w:val="20"/>
        </w:rPr>
        <w:t>s</w:t>
      </w:r>
      <w:r>
        <w:rPr>
          <w:rFonts w:ascii="Arial" w:hAnsi="Arial" w:cs="Arial"/>
          <w:b/>
          <w:color w:val="000000"/>
          <w:sz w:val="20"/>
        </w:rPr>
        <w:t xml:space="preserve"> with DL SPS in MO-SDT</w:t>
      </w:r>
    </w:p>
    <w:p w14:paraId="4AE2F24A" w14:textId="34D23B1C" w:rsidR="00177BC1" w:rsidRDefault="00177BC1" w:rsidP="00177BC1">
      <w:pPr>
        <w:pStyle w:val="af0"/>
        <w:spacing w:beforeLines="50" w:before="120" w:afterLines="50" w:after="120" w:line="300" w:lineRule="exact"/>
        <w:jc w:val="both"/>
        <w:rPr>
          <w:rFonts w:eastAsia="SimSun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  <w:lang w:val="en-GB"/>
        </w:rPr>
        <w:t xml:space="preserve">An example is shown in Figure 2, the network could provide configuration of CG-SDT and configuration of DL SPS in a </w:t>
      </w:r>
      <w:r w:rsidRPr="005B1995">
        <w:rPr>
          <w:i/>
          <w:color w:val="000000" w:themeColor="text1"/>
          <w:sz w:val="22"/>
          <w:lang w:val="en-GB"/>
        </w:rPr>
        <w:t>RRCRelease</w:t>
      </w:r>
      <w:r w:rsidRPr="005B1995">
        <w:rPr>
          <w:color w:val="000000" w:themeColor="text1"/>
          <w:sz w:val="22"/>
          <w:lang w:val="en-GB"/>
        </w:rPr>
        <w:t xml:space="preserve"> message</w:t>
      </w:r>
      <w:r>
        <w:rPr>
          <w:color w:val="000000" w:themeColor="text1"/>
          <w:sz w:val="22"/>
          <w:lang w:val="en-GB"/>
        </w:rPr>
        <w:t xml:space="preserve">. In response to receiving the </w:t>
      </w:r>
      <w:r w:rsidRPr="00CF7693">
        <w:rPr>
          <w:i/>
          <w:color w:val="000000" w:themeColor="text1"/>
          <w:sz w:val="22"/>
          <w:lang w:val="en-GB"/>
        </w:rPr>
        <w:t>RRCRelease</w:t>
      </w:r>
      <w:r>
        <w:rPr>
          <w:color w:val="000000" w:themeColor="text1"/>
          <w:sz w:val="22"/>
          <w:lang w:val="en-GB"/>
        </w:rPr>
        <w:t xml:space="preserve"> message, the UE enters RRC inactive state. When </w:t>
      </w:r>
      <w:r w:rsidRPr="00A81FB5">
        <w:rPr>
          <w:color w:val="000000" w:themeColor="text1"/>
          <w:sz w:val="22"/>
          <w:lang w:val="en-GB"/>
        </w:rPr>
        <w:t>there are DL small data to transmit</w:t>
      </w:r>
      <w:r>
        <w:rPr>
          <w:color w:val="000000" w:themeColor="text1"/>
          <w:sz w:val="22"/>
          <w:lang w:val="en-GB"/>
        </w:rPr>
        <w:t xml:space="preserve"> in RRC inactive state, t</w:t>
      </w:r>
      <w:r w:rsidRPr="00A81FB5">
        <w:rPr>
          <w:color w:val="000000" w:themeColor="text1"/>
          <w:sz w:val="22"/>
          <w:lang w:val="en-GB"/>
        </w:rPr>
        <w:t xml:space="preserve">he network </w:t>
      </w:r>
      <w:r>
        <w:rPr>
          <w:color w:val="000000" w:themeColor="text1"/>
          <w:sz w:val="22"/>
          <w:lang w:val="en-GB"/>
        </w:rPr>
        <w:t xml:space="preserve">could </w:t>
      </w:r>
      <w:r w:rsidRPr="00A81FB5">
        <w:rPr>
          <w:color w:val="000000" w:themeColor="text1"/>
          <w:sz w:val="22"/>
          <w:lang w:val="en-GB"/>
        </w:rPr>
        <w:t xml:space="preserve">transmit a paging </w:t>
      </w:r>
      <w:r>
        <w:rPr>
          <w:color w:val="000000" w:themeColor="text1"/>
          <w:sz w:val="22"/>
          <w:lang w:val="en-GB"/>
        </w:rPr>
        <w:t xml:space="preserve">message </w:t>
      </w:r>
      <w:r w:rsidRPr="00A81FB5">
        <w:rPr>
          <w:color w:val="000000" w:themeColor="text1"/>
          <w:sz w:val="22"/>
          <w:lang w:val="en-GB"/>
        </w:rPr>
        <w:t>to indicate MT-SDT</w:t>
      </w:r>
      <w:r>
        <w:rPr>
          <w:color w:val="000000" w:themeColor="text1"/>
          <w:sz w:val="22"/>
          <w:lang w:val="en-GB"/>
        </w:rPr>
        <w:t>.</w:t>
      </w:r>
      <w:r w:rsidRPr="00180D78">
        <w:rPr>
          <w:color w:val="000000" w:themeColor="text1"/>
          <w:sz w:val="22"/>
          <w:lang w:val="en-GB"/>
        </w:rPr>
        <w:t xml:space="preserve"> </w:t>
      </w:r>
      <w:r w:rsidRPr="00A81FB5">
        <w:rPr>
          <w:color w:val="000000" w:themeColor="text1"/>
          <w:sz w:val="22"/>
          <w:lang w:val="en-GB"/>
        </w:rPr>
        <w:t>In response to receiving the MT-SDT</w:t>
      </w:r>
      <w:r>
        <w:rPr>
          <w:color w:val="000000" w:themeColor="text1"/>
          <w:sz w:val="22"/>
          <w:lang w:val="en-GB"/>
        </w:rPr>
        <w:t xml:space="preserve"> indication</w:t>
      </w:r>
      <w:r w:rsidRPr="00A81FB5">
        <w:rPr>
          <w:color w:val="000000" w:themeColor="text1"/>
          <w:sz w:val="22"/>
          <w:lang w:val="en-GB"/>
        </w:rPr>
        <w:t xml:space="preserve">, the UE </w:t>
      </w:r>
      <w:r>
        <w:rPr>
          <w:color w:val="000000" w:themeColor="text1"/>
          <w:sz w:val="22"/>
          <w:lang w:val="en-GB"/>
        </w:rPr>
        <w:t>could</w:t>
      </w:r>
      <w:r w:rsidRPr="00A81FB5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>use CG-SDT resources</w:t>
      </w:r>
      <w:r w:rsidRPr="00A81FB5">
        <w:rPr>
          <w:color w:val="000000" w:themeColor="text1"/>
          <w:sz w:val="22"/>
          <w:lang w:val="en-GB"/>
        </w:rPr>
        <w:t xml:space="preserve"> to transmit </w:t>
      </w:r>
      <w:r>
        <w:rPr>
          <w:color w:val="000000" w:themeColor="text1"/>
          <w:sz w:val="22"/>
          <w:lang w:val="en-GB"/>
        </w:rPr>
        <w:t xml:space="preserve">a </w:t>
      </w:r>
      <w:r w:rsidRPr="00CF7693">
        <w:rPr>
          <w:i/>
          <w:color w:val="000000" w:themeColor="text1"/>
          <w:sz w:val="22"/>
          <w:lang w:val="en-GB"/>
        </w:rPr>
        <w:t>RRCResumeRequest</w:t>
      </w:r>
      <w:r>
        <w:rPr>
          <w:color w:val="000000" w:themeColor="text1"/>
          <w:sz w:val="22"/>
          <w:lang w:val="en-GB"/>
        </w:rPr>
        <w:t xml:space="preserve"> message</w:t>
      </w:r>
      <w:r w:rsidRPr="00A81FB5">
        <w:rPr>
          <w:color w:val="000000" w:themeColor="text1"/>
          <w:sz w:val="22"/>
          <w:lang w:val="en-GB"/>
        </w:rPr>
        <w:t>.</w:t>
      </w:r>
      <w:r w:rsidRPr="005D68B9">
        <w:rPr>
          <w:color w:val="000000" w:themeColor="text1"/>
          <w:sz w:val="22"/>
          <w:lang w:val="en-GB"/>
        </w:rPr>
        <w:t xml:space="preserve"> </w:t>
      </w:r>
      <w:r w:rsidRPr="00A81FB5">
        <w:rPr>
          <w:color w:val="000000" w:themeColor="text1"/>
          <w:sz w:val="22"/>
          <w:lang w:val="en-GB"/>
        </w:rPr>
        <w:t xml:space="preserve">After receiving the </w:t>
      </w:r>
      <w:r w:rsidRPr="00CF7693">
        <w:rPr>
          <w:i/>
          <w:color w:val="000000" w:themeColor="text1"/>
          <w:sz w:val="22"/>
          <w:lang w:val="en-GB"/>
        </w:rPr>
        <w:t>RRCResumeRequest</w:t>
      </w:r>
      <w:r>
        <w:rPr>
          <w:color w:val="000000" w:themeColor="text1"/>
          <w:sz w:val="22"/>
          <w:lang w:val="en-GB"/>
        </w:rPr>
        <w:t xml:space="preserve"> message</w:t>
      </w:r>
      <w:r w:rsidRPr="00A81FB5">
        <w:rPr>
          <w:color w:val="000000" w:themeColor="text1"/>
          <w:sz w:val="22"/>
          <w:lang w:val="en-GB"/>
        </w:rPr>
        <w:t xml:space="preserve">, </w:t>
      </w:r>
      <w:r w:rsidRPr="00A81FB5">
        <w:rPr>
          <w:rFonts w:eastAsia="SimSun"/>
          <w:color w:val="000000" w:themeColor="text1"/>
          <w:sz w:val="22"/>
          <w:szCs w:val="22"/>
        </w:rPr>
        <w:t xml:space="preserve">the network </w:t>
      </w:r>
      <w:r>
        <w:rPr>
          <w:rFonts w:eastAsia="SimSun"/>
          <w:color w:val="000000" w:themeColor="text1"/>
          <w:sz w:val="22"/>
          <w:szCs w:val="22"/>
        </w:rPr>
        <w:t>could</w:t>
      </w:r>
      <w:r w:rsidRPr="00A81FB5">
        <w:rPr>
          <w:rFonts w:eastAsia="SimSun"/>
          <w:color w:val="000000" w:themeColor="text1"/>
          <w:sz w:val="22"/>
          <w:szCs w:val="22"/>
        </w:rPr>
        <w:t xml:space="preserve"> send a PDCCH to activate </w:t>
      </w:r>
      <w:r>
        <w:rPr>
          <w:rFonts w:eastAsia="SimSun"/>
          <w:color w:val="000000" w:themeColor="text1"/>
          <w:sz w:val="22"/>
          <w:szCs w:val="22"/>
        </w:rPr>
        <w:t xml:space="preserve">the </w:t>
      </w:r>
      <w:r w:rsidRPr="00A81FB5">
        <w:rPr>
          <w:rFonts w:eastAsia="SimSun"/>
          <w:color w:val="000000" w:themeColor="text1"/>
          <w:sz w:val="22"/>
          <w:szCs w:val="22"/>
        </w:rPr>
        <w:t>DL SPS</w:t>
      </w:r>
      <w:r>
        <w:rPr>
          <w:rFonts w:eastAsia="SimSun"/>
          <w:color w:val="000000" w:themeColor="text1"/>
          <w:sz w:val="22"/>
          <w:szCs w:val="22"/>
        </w:rPr>
        <w:t>. Then the UE could receive</w:t>
      </w:r>
      <w:r w:rsidRPr="00A81FB5">
        <w:rPr>
          <w:rFonts w:eastAsia="SimSun"/>
          <w:color w:val="000000" w:themeColor="text1"/>
          <w:sz w:val="22"/>
          <w:szCs w:val="22"/>
        </w:rPr>
        <w:t xml:space="preserve"> </w:t>
      </w:r>
      <w:r>
        <w:rPr>
          <w:rFonts w:eastAsia="SimSun"/>
          <w:color w:val="000000" w:themeColor="text1"/>
          <w:sz w:val="22"/>
          <w:szCs w:val="22"/>
        </w:rPr>
        <w:t>the initial</w:t>
      </w:r>
      <w:r w:rsidRPr="00A81FB5">
        <w:rPr>
          <w:rFonts w:eastAsia="SimSun"/>
          <w:color w:val="000000" w:themeColor="text1"/>
          <w:sz w:val="22"/>
          <w:szCs w:val="22"/>
        </w:rPr>
        <w:t xml:space="preserve"> DL small data </w:t>
      </w:r>
      <w:r>
        <w:rPr>
          <w:rFonts w:eastAsia="SimSun"/>
          <w:color w:val="000000" w:themeColor="text1"/>
          <w:sz w:val="22"/>
          <w:szCs w:val="22"/>
        </w:rPr>
        <w:t xml:space="preserve">transmission and subsequent </w:t>
      </w:r>
      <w:r w:rsidR="004071FB">
        <w:rPr>
          <w:rFonts w:eastAsia="SimSun"/>
          <w:color w:val="000000" w:themeColor="text1"/>
          <w:sz w:val="22"/>
          <w:szCs w:val="22"/>
        </w:rPr>
        <w:t xml:space="preserve">DL </w:t>
      </w:r>
      <w:r>
        <w:rPr>
          <w:rFonts w:eastAsia="SimSun"/>
          <w:color w:val="000000" w:themeColor="text1"/>
          <w:sz w:val="22"/>
          <w:szCs w:val="22"/>
        </w:rPr>
        <w:t xml:space="preserve">small data </w:t>
      </w:r>
      <w:r w:rsidRPr="00A81FB5">
        <w:rPr>
          <w:rFonts w:eastAsia="SimSun"/>
          <w:color w:val="000000" w:themeColor="text1"/>
          <w:sz w:val="22"/>
          <w:szCs w:val="22"/>
        </w:rPr>
        <w:t>transmissions</w:t>
      </w:r>
      <w:r>
        <w:rPr>
          <w:rFonts w:eastAsia="SimSun"/>
          <w:color w:val="000000" w:themeColor="text1"/>
          <w:sz w:val="22"/>
          <w:szCs w:val="22"/>
        </w:rPr>
        <w:t xml:space="preserve"> via DL SPS resources</w:t>
      </w:r>
      <w:r w:rsidRPr="00A81FB5">
        <w:rPr>
          <w:rFonts w:eastAsia="SimSun"/>
          <w:color w:val="000000" w:themeColor="text1"/>
          <w:sz w:val="22"/>
          <w:szCs w:val="22"/>
        </w:rPr>
        <w:t>.</w:t>
      </w:r>
    </w:p>
    <w:p w14:paraId="213F6600" w14:textId="77777777" w:rsidR="00177BC1" w:rsidRDefault="00177BC1" w:rsidP="00177BC1">
      <w:pPr>
        <w:pStyle w:val="af0"/>
        <w:spacing w:beforeLines="50" w:before="120" w:afterLines="50" w:after="120" w:line="30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2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C</w:t>
      </w:r>
      <w:r w:rsidRPr="0078195C">
        <w:rPr>
          <w:b/>
          <w:sz w:val="22"/>
          <w:szCs w:val="22"/>
        </w:rPr>
        <w:t>onfiguration of DL SPS for MT-SDT is provided by RRCRelease message</w:t>
      </w:r>
      <w:r>
        <w:rPr>
          <w:b/>
          <w:sz w:val="22"/>
          <w:szCs w:val="22"/>
        </w:rPr>
        <w:t>.</w:t>
      </w:r>
    </w:p>
    <w:p w14:paraId="7E4E69D7" w14:textId="0BA7B593" w:rsidR="00177BC1" w:rsidRPr="00ED220C" w:rsidRDefault="00177BC1" w:rsidP="00ED220C">
      <w:pPr>
        <w:pStyle w:val="af0"/>
        <w:spacing w:beforeLines="50" w:before="120" w:afterLines="50" w:after="120" w:line="300" w:lineRule="exact"/>
        <w:jc w:val="both"/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3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Pr="0078195C">
        <w:rPr>
          <w:b/>
          <w:sz w:val="22"/>
          <w:szCs w:val="22"/>
        </w:rPr>
        <w:t>DL SPS for MT-SDT is activated/deactivated by PDCCH</w:t>
      </w:r>
      <w:r>
        <w:rPr>
          <w:b/>
          <w:sz w:val="22"/>
          <w:szCs w:val="22"/>
        </w:rPr>
        <w:t>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71CE497C" w:rsidR="00C95C60" w:rsidRDefault="00124459" w:rsidP="00714953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A53404">
        <w:rPr>
          <w:color w:val="000000" w:themeColor="text1"/>
          <w:sz w:val="22"/>
        </w:rPr>
        <w:t xml:space="preserve">discuss </w:t>
      </w:r>
      <w:r w:rsidR="00E51673">
        <w:rPr>
          <w:color w:val="000000" w:themeColor="text1"/>
          <w:sz w:val="22"/>
        </w:rPr>
        <w:t>DL SPS for subsequent DL small data transmission</w:t>
      </w:r>
      <w:r w:rsidR="004071FB">
        <w:rPr>
          <w:color w:val="000000" w:themeColor="text1"/>
          <w:sz w:val="22"/>
        </w:rPr>
        <w:t>s</w:t>
      </w:r>
      <w:r w:rsidR="00E51673">
        <w:rPr>
          <w:color w:val="000000" w:themeColor="text1"/>
          <w:sz w:val="22"/>
        </w:rPr>
        <w:t xml:space="preserve"> </w:t>
      </w:r>
      <w:r w:rsidR="00870D55">
        <w:rPr>
          <w:color w:val="000000" w:themeColor="text1"/>
          <w:sz w:val="22"/>
        </w:rPr>
        <w:t xml:space="preserve">and have </w:t>
      </w:r>
      <w:r w:rsidR="00B16938" w:rsidRPr="006C24D7">
        <w:rPr>
          <w:rFonts w:hint="eastAsia"/>
          <w:color w:val="000000" w:themeColor="text1"/>
          <w:sz w:val="22"/>
        </w:rPr>
        <w:t xml:space="preserve">following </w:t>
      </w:r>
      <w:r w:rsidR="00E51673">
        <w:rPr>
          <w:color w:val="000000" w:themeColor="text1"/>
          <w:sz w:val="22"/>
        </w:rPr>
        <w:t>observation</w:t>
      </w:r>
      <w:r w:rsidR="00787D3C">
        <w:rPr>
          <w:color w:val="000000" w:themeColor="text1"/>
          <w:sz w:val="22"/>
        </w:rPr>
        <w:t xml:space="preserve"> and </w:t>
      </w:r>
      <w:r w:rsidR="00A53404">
        <w:rPr>
          <w:color w:val="000000" w:themeColor="text1"/>
          <w:sz w:val="22"/>
        </w:rPr>
        <w:t>proposal</w:t>
      </w:r>
      <w:r w:rsidR="00E51673">
        <w:rPr>
          <w:color w:val="000000" w:themeColor="text1"/>
          <w:sz w:val="22"/>
        </w:rPr>
        <w:t>s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38A4C90F" w14:textId="72387643" w:rsidR="00277400" w:rsidRDefault="00C66925" w:rsidP="00277400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="00091F58">
        <w:rPr>
          <w:b/>
          <w:sz w:val="22"/>
          <w:szCs w:val="22"/>
        </w:rPr>
        <w:t>If subsequent</w:t>
      </w:r>
      <w:r w:rsidR="00091F58" w:rsidRPr="00CF7693">
        <w:rPr>
          <w:b/>
          <w:sz w:val="22"/>
          <w:szCs w:val="22"/>
        </w:rPr>
        <w:t xml:space="preserve"> DL small data transmissions</w:t>
      </w:r>
      <w:r w:rsidR="00091F58">
        <w:rPr>
          <w:b/>
          <w:sz w:val="22"/>
          <w:szCs w:val="22"/>
        </w:rPr>
        <w:t xml:space="preserve"> are needed, t</w:t>
      </w:r>
      <w:r>
        <w:rPr>
          <w:b/>
          <w:sz w:val="22"/>
          <w:szCs w:val="22"/>
        </w:rPr>
        <w:t xml:space="preserve">he network </w:t>
      </w:r>
      <w:r w:rsidR="00091F58">
        <w:rPr>
          <w:b/>
          <w:sz w:val="22"/>
          <w:szCs w:val="22"/>
        </w:rPr>
        <w:t>needs to</w:t>
      </w:r>
      <w:r>
        <w:rPr>
          <w:b/>
          <w:sz w:val="22"/>
          <w:szCs w:val="22"/>
        </w:rPr>
        <w:t xml:space="preserve"> </w:t>
      </w:r>
      <w:r w:rsidRPr="00CF7693">
        <w:rPr>
          <w:b/>
          <w:sz w:val="22"/>
          <w:szCs w:val="22"/>
        </w:rPr>
        <w:t>send multiple PDCCH to schedule DL small data transmissions, caus</w:t>
      </w:r>
      <w:r>
        <w:rPr>
          <w:b/>
          <w:sz w:val="22"/>
          <w:szCs w:val="22"/>
        </w:rPr>
        <w:t>ing</w:t>
      </w:r>
      <w:r w:rsidRPr="00CF7693">
        <w:rPr>
          <w:b/>
          <w:sz w:val="22"/>
          <w:szCs w:val="22"/>
        </w:rPr>
        <w:t xml:space="preserve"> signalling overhead</w:t>
      </w:r>
      <w:r>
        <w:rPr>
          <w:b/>
          <w:sz w:val="22"/>
          <w:szCs w:val="22"/>
        </w:rPr>
        <w:t>.</w:t>
      </w:r>
    </w:p>
    <w:p w14:paraId="2C61DC96" w14:textId="7B1DCC97" w:rsidR="00C66925" w:rsidRDefault="00C66925" w:rsidP="00277400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Pr="0078195C">
        <w:rPr>
          <w:b/>
          <w:sz w:val="22"/>
          <w:szCs w:val="22"/>
        </w:rPr>
        <w:t xml:space="preserve">Support DL SPS for </w:t>
      </w:r>
      <w:r>
        <w:rPr>
          <w:b/>
          <w:sz w:val="22"/>
          <w:szCs w:val="22"/>
        </w:rPr>
        <w:t xml:space="preserve">DL data transmissions in </w:t>
      </w:r>
      <w:r w:rsidRPr="0078195C">
        <w:rPr>
          <w:b/>
          <w:sz w:val="22"/>
          <w:szCs w:val="22"/>
        </w:rPr>
        <w:t>MT-SDT</w:t>
      </w:r>
      <w:r>
        <w:rPr>
          <w:b/>
          <w:sz w:val="22"/>
          <w:szCs w:val="22"/>
        </w:rPr>
        <w:t>.</w:t>
      </w:r>
    </w:p>
    <w:p w14:paraId="53E9A30B" w14:textId="77777777" w:rsidR="00C66925" w:rsidRDefault="00C66925" w:rsidP="00C66925">
      <w:pPr>
        <w:pStyle w:val="af0"/>
        <w:spacing w:beforeLines="50" w:before="120" w:afterLines="50" w:after="120" w:line="30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2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C</w:t>
      </w:r>
      <w:r w:rsidRPr="0078195C">
        <w:rPr>
          <w:b/>
          <w:sz w:val="22"/>
          <w:szCs w:val="22"/>
        </w:rPr>
        <w:t>onfiguration of DL SPS for MT-SDT is provided by RRCRelease message</w:t>
      </w:r>
      <w:r>
        <w:rPr>
          <w:b/>
          <w:sz w:val="22"/>
          <w:szCs w:val="22"/>
        </w:rPr>
        <w:t>.</w:t>
      </w:r>
    </w:p>
    <w:p w14:paraId="3EA82763" w14:textId="4520C4D5" w:rsidR="00C66925" w:rsidRPr="00A53404" w:rsidRDefault="00C66925" w:rsidP="00C66925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3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Pr="0078195C">
        <w:rPr>
          <w:b/>
          <w:sz w:val="22"/>
          <w:szCs w:val="22"/>
        </w:rPr>
        <w:t>DL SPS for MT-SDT is activated/deactivated by PDCCH</w:t>
      </w:r>
      <w:r>
        <w:rPr>
          <w:b/>
          <w:sz w:val="22"/>
          <w:szCs w:val="22"/>
        </w:rPr>
        <w:t>.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70B59D9E" w14:textId="7AAA0184" w:rsidR="00ED1599" w:rsidRPr="00E51673" w:rsidRDefault="0014482A" w:rsidP="00A6112D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E51673">
        <w:rPr>
          <w:sz w:val="22"/>
          <w:szCs w:val="22"/>
          <w:lang w:val="en-US" w:eastAsia="zh-TW"/>
        </w:rPr>
        <w:t>RP-213583, “Mobile Terminated-Small Data Transmission (MT-SDT) for NR.”</w:t>
      </w:r>
    </w:p>
    <w:sectPr w:rsidR="00ED1599" w:rsidRPr="00E51673">
      <w:headerReference w:type="default" r:id="rId10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4EAC77" w14:textId="77777777" w:rsidR="00FB7016" w:rsidRDefault="00FB7016">
      <w:r>
        <w:separator/>
      </w:r>
    </w:p>
  </w:endnote>
  <w:endnote w:type="continuationSeparator" w:id="0">
    <w:p w14:paraId="7BFF5C1C" w14:textId="77777777" w:rsidR="00FB7016" w:rsidRDefault="00FB7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E1CF94" w14:textId="77777777" w:rsidR="00FB7016" w:rsidRDefault="00FB7016">
      <w:r>
        <w:separator/>
      </w:r>
    </w:p>
  </w:footnote>
  <w:footnote w:type="continuationSeparator" w:id="0">
    <w:p w14:paraId="3F59A5BE" w14:textId="77777777" w:rsidR="00FB7016" w:rsidRDefault="00FB7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80684"/>
    <w:multiLevelType w:val="hybridMultilevel"/>
    <w:tmpl w:val="D4E611F0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5E96D15"/>
    <w:multiLevelType w:val="hybridMultilevel"/>
    <w:tmpl w:val="271A5BE2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F7B004B"/>
    <w:multiLevelType w:val="hybridMultilevel"/>
    <w:tmpl w:val="F0A0BF42"/>
    <w:lvl w:ilvl="0" w:tplc="FFBC999C">
      <w:start w:val="3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F622CE3"/>
    <w:multiLevelType w:val="hybridMultilevel"/>
    <w:tmpl w:val="6E9CE33E"/>
    <w:lvl w:ilvl="0" w:tplc="9ABED6C4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1B222F0"/>
    <w:multiLevelType w:val="hybridMultilevel"/>
    <w:tmpl w:val="D8141708"/>
    <w:lvl w:ilvl="0" w:tplc="ED66EB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6DDD1253"/>
    <w:multiLevelType w:val="hybridMultilevel"/>
    <w:tmpl w:val="3762062E"/>
    <w:lvl w:ilvl="0" w:tplc="75B6592A">
      <w:start w:val="1"/>
      <w:numFmt w:val="decimal"/>
      <w:lvlText w:val="%1."/>
      <w:lvlJc w:val="left"/>
      <w:pPr>
        <w:ind w:left="1619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9"/>
  </w:num>
  <w:num w:numId="9">
    <w:abstractNumId w:val="0"/>
  </w:num>
  <w:num w:numId="1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340C"/>
    <w:rsid w:val="00014656"/>
    <w:rsid w:val="00020B2C"/>
    <w:rsid w:val="000211DB"/>
    <w:rsid w:val="00023D54"/>
    <w:rsid w:val="000248C3"/>
    <w:rsid w:val="00025540"/>
    <w:rsid w:val="00025EAD"/>
    <w:rsid w:val="00026083"/>
    <w:rsid w:val="000271CE"/>
    <w:rsid w:val="000300F4"/>
    <w:rsid w:val="00031000"/>
    <w:rsid w:val="00032B4C"/>
    <w:rsid w:val="00032DCE"/>
    <w:rsid w:val="0003304F"/>
    <w:rsid w:val="000330B6"/>
    <w:rsid w:val="0003356F"/>
    <w:rsid w:val="00033C31"/>
    <w:rsid w:val="00033DCE"/>
    <w:rsid w:val="00033FA8"/>
    <w:rsid w:val="00034724"/>
    <w:rsid w:val="000351B5"/>
    <w:rsid w:val="00037EC4"/>
    <w:rsid w:val="00040D2D"/>
    <w:rsid w:val="000410FF"/>
    <w:rsid w:val="00042487"/>
    <w:rsid w:val="00042A72"/>
    <w:rsid w:val="00042DFE"/>
    <w:rsid w:val="00043994"/>
    <w:rsid w:val="000458F3"/>
    <w:rsid w:val="00045A71"/>
    <w:rsid w:val="0004646B"/>
    <w:rsid w:val="00046E9A"/>
    <w:rsid w:val="00050477"/>
    <w:rsid w:val="000527A3"/>
    <w:rsid w:val="00053492"/>
    <w:rsid w:val="00053B0A"/>
    <w:rsid w:val="000541D3"/>
    <w:rsid w:val="000564B8"/>
    <w:rsid w:val="00060779"/>
    <w:rsid w:val="000619EE"/>
    <w:rsid w:val="00062ADA"/>
    <w:rsid w:val="00062CC4"/>
    <w:rsid w:val="00063572"/>
    <w:rsid w:val="000636BD"/>
    <w:rsid w:val="000637B0"/>
    <w:rsid w:val="0006531C"/>
    <w:rsid w:val="00065C30"/>
    <w:rsid w:val="000666C8"/>
    <w:rsid w:val="0006675D"/>
    <w:rsid w:val="00066C89"/>
    <w:rsid w:val="00067431"/>
    <w:rsid w:val="00071460"/>
    <w:rsid w:val="0007177A"/>
    <w:rsid w:val="000739D0"/>
    <w:rsid w:val="00074711"/>
    <w:rsid w:val="00075203"/>
    <w:rsid w:val="00075978"/>
    <w:rsid w:val="00075D4D"/>
    <w:rsid w:val="00077922"/>
    <w:rsid w:val="000779A4"/>
    <w:rsid w:val="00077C1F"/>
    <w:rsid w:val="00077C80"/>
    <w:rsid w:val="00081154"/>
    <w:rsid w:val="000823B9"/>
    <w:rsid w:val="000823BD"/>
    <w:rsid w:val="00082532"/>
    <w:rsid w:val="0008378D"/>
    <w:rsid w:val="000839D2"/>
    <w:rsid w:val="00085FF2"/>
    <w:rsid w:val="000860DB"/>
    <w:rsid w:val="00090C03"/>
    <w:rsid w:val="00091CD4"/>
    <w:rsid w:val="00091F58"/>
    <w:rsid w:val="00092D09"/>
    <w:rsid w:val="00093A6E"/>
    <w:rsid w:val="00094A1C"/>
    <w:rsid w:val="000950D2"/>
    <w:rsid w:val="00095294"/>
    <w:rsid w:val="00095513"/>
    <w:rsid w:val="00096221"/>
    <w:rsid w:val="00096849"/>
    <w:rsid w:val="000968CA"/>
    <w:rsid w:val="00096DCA"/>
    <w:rsid w:val="0009720F"/>
    <w:rsid w:val="000975CD"/>
    <w:rsid w:val="00097EB6"/>
    <w:rsid w:val="000A037A"/>
    <w:rsid w:val="000A05B0"/>
    <w:rsid w:val="000A179C"/>
    <w:rsid w:val="000A1BDA"/>
    <w:rsid w:val="000A1CAF"/>
    <w:rsid w:val="000A2630"/>
    <w:rsid w:val="000A29B2"/>
    <w:rsid w:val="000A32A2"/>
    <w:rsid w:val="000A42B5"/>
    <w:rsid w:val="000A45DF"/>
    <w:rsid w:val="000A6CCA"/>
    <w:rsid w:val="000A6D73"/>
    <w:rsid w:val="000A7208"/>
    <w:rsid w:val="000A7865"/>
    <w:rsid w:val="000A78D0"/>
    <w:rsid w:val="000B04CE"/>
    <w:rsid w:val="000B117B"/>
    <w:rsid w:val="000B1519"/>
    <w:rsid w:val="000B179F"/>
    <w:rsid w:val="000B2EC4"/>
    <w:rsid w:val="000B4957"/>
    <w:rsid w:val="000B50AE"/>
    <w:rsid w:val="000B69DD"/>
    <w:rsid w:val="000B7C8E"/>
    <w:rsid w:val="000C0719"/>
    <w:rsid w:val="000C172F"/>
    <w:rsid w:val="000C3395"/>
    <w:rsid w:val="000C40C2"/>
    <w:rsid w:val="000C4226"/>
    <w:rsid w:val="000C52D7"/>
    <w:rsid w:val="000C5396"/>
    <w:rsid w:val="000C5427"/>
    <w:rsid w:val="000C5DCE"/>
    <w:rsid w:val="000C7020"/>
    <w:rsid w:val="000C7681"/>
    <w:rsid w:val="000D06E3"/>
    <w:rsid w:val="000D0971"/>
    <w:rsid w:val="000D15C1"/>
    <w:rsid w:val="000D17A5"/>
    <w:rsid w:val="000D1A98"/>
    <w:rsid w:val="000D32A1"/>
    <w:rsid w:val="000D4F74"/>
    <w:rsid w:val="000D4F79"/>
    <w:rsid w:val="000D5465"/>
    <w:rsid w:val="000D5798"/>
    <w:rsid w:val="000D6963"/>
    <w:rsid w:val="000D6AF8"/>
    <w:rsid w:val="000D737E"/>
    <w:rsid w:val="000E0C24"/>
    <w:rsid w:val="000E0D0A"/>
    <w:rsid w:val="000E17DA"/>
    <w:rsid w:val="000E2304"/>
    <w:rsid w:val="000E36CA"/>
    <w:rsid w:val="000E44E2"/>
    <w:rsid w:val="000E45B3"/>
    <w:rsid w:val="000E4767"/>
    <w:rsid w:val="000E4B54"/>
    <w:rsid w:val="000E5ADA"/>
    <w:rsid w:val="000E5C1C"/>
    <w:rsid w:val="000E5CCA"/>
    <w:rsid w:val="000E7086"/>
    <w:rsid w:val="000E750A"/>
    <w:rsid w:val="000E78C0"/>
    <w:rsid w:val="000F01D3"/>
    <w:rsid w:val="000F1232"/>
    <w:rsid w:val="000F21A0"/>
    <w:rsid w:val="000F2658"/>
    <w:rsid w:val="000F2FC7"/>
    <w:rsid w:val="000F485D"/>
    <w:rsid w:val="000F509B"/>
    <w:rsid w:val="00102EB2"/>
    <w:rsid w:val="00102ED4"/>
    <w:rsid w:val="00103478"/>
    <w:rsid w:val="001044ED"/>
    <w:rsid w:val="0010457B"/>
    <w:rsid w:val="001047DC"/>
    <w:rsid w:val="00104FD5"/>
    <w:rsid w:val="001051E9"/>
    <w:rsid w:val="00105335"/>
    <w:rsid w:val="00105A07"/>
    <w:rsid w:val="001060DE"/>
    <w:rsid w:val="00106912"/>
    <w:rsid w:val="00106C89"/>
    <w:rsid w:val="00110EC6"/>
    <w:rsid w:val="0011182A"/>
    <w:rsid w:val="001118D0"/>
    <w:rsid w:val="00112546"/>
    <w:rsid w:val="00112717"/>
    <w:rsid w:val="001129C5"/>
    <w:rsid w:val="001139D6"/>
    <w:rsid w:val="001148AD"/>
    <w:rsid w:val="00114A53"/>
    <w:rsid w:val="00116682"/>
    <w:rsid w:val="00117414"/>
    <w:rsid w:val="00117538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4C55"/>
    <w:rsid w:val="0012676D"/>
    <w:rsid w:val="00126DA4"/>
    <w:rsid w:val="0013051C"/>
    <w:rsid w:val="00130FE6"/>
    <w:rsid w:val="00131EEC"/>
    <w:rsid w:val="00132CAB"/>
    <w:rsid w:val="001336D5"/>
    <w:rsid w:val="00133B1B"/>
    <w:rsid w:val="0013442B"/>
    <w:rsid w:val="00135AB0"/>
    <w:rsid w:val="0013614E"/>
    <w:rsid w:val="00136384"/>
    <w:rsid w:val="00136E84"/>
    <w:rsid w:val="00137A9C"/>
    <w:rsid w:val="00140DDF"/>
    <w:rsid w:val="001413C7"/>
    <w:rsid w:val="001426A8"/>
    <w:rsid w:val="00143084"/>
    <w:rsid w:val="0014390F"/>
    <w:rsid w:val="0014482A"/>
    <w:rsid w:val="0014537E"/>
    <w:rsid w:val="001457C1"/>
    <w:rsid w:val="00145F38"/>
    <w:rsid w:val="00147696"/>
    <w:rsid w:val="00147BA0"/>
    <w:rsid w:val="00147DA3"/>
    <w:rsid w:val="0015027A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57EE1"/>
    <w:rsid w:val="001601CD"/>
    <w:rsid w:val="00162183"/>
    <w:rsid w:val="00162D02"/>
    <w:rsid w:val="00163610"/>
    <w:rsid w:val="001639C3"/>
    <w:rsid w:val="0016468C"/>
    <w:rsid w:val="00164C77"/>
    <w:rsid w:val="00164DED"/>
    <w:rsid w:val="00164F8B"/>
    <w:rsid w:val="00167388"/>
    <w:rsid w:val="001675A8"/>
    <w:rsid w:val="0017047C"/>
    <w:rsid w:val="00170888"/>
    <w:rsid w:val="00171001"/>
    <w:rsid w:val="0017117C"/>
    <w:rsid w:val="001712D5"/>
    <w:rsid w:val="001713E5"/>
    <w:rsid w:val="00174A88"/>
    <w:rsid w:val="00175A35"/>
    <w:rsid w:val="001761A3"/>
    <w:rsid w:val="0017656E"/>
    <w:rsid w:val="00176BC1"/>
    <w:rsid w:val="0017734F"/>
    <w:rsid w:val="001775C8"/>
    <w:rsid w:val="00177BC1"/>
    <w:rsid w:val="00180715"/>
    <w:rsid w:val="00180D5E"/>
    <w:rsid w:val="00180D78"/>
    <w:rsid w:val="001810B4"/>
    <w:rsid w:val="00181E9E"/>
    <w:rsid w:val="00182303"/>
    <w:rsid w:val="00182FBB"/>
    <w:rsid w:val="001845FA"/>
    <w:rsid w:val="00184F1B"/>
    <w:rsid w:val="00187F32"/>
    <w:rsid w:val="00190971"/>
    <w:rsid w:val="00190AEE"/>
    <w:rsid w:val="00190C88"/>
    <w:rsid w:val="001913CC"/>
    <w:rsid w:val="00191D67"/>
    <w:rsid w:val="00192446"/>
    <w:rsid w:val="00193ADF"/>
    <w:rsid w:val="00194203"/>
    <w:rsid w:val="001944E6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6CF"/>
    <w:rsid w:val="001A6BE7"/>
    <w:rsid w:val="001B04CC"/>
    <w:rsid w:val="001B06CC"/>
    <w:rsid w:val="001B0DF1"/>
    <w:rsid w:val="001B0E64"/>
    <w:rsid w:val="001B151C"/>
    <w:rsid w:val="001B1620"/>
    <w:rsid w:val="001B23EA"/>
    <w:rsid w:val="001B3348"/>
    <w:rsid w:val="001B34C2"/>
    <w:rsid w:val="001B4073"/>
    <w:rsid w:val="001B4376"/>
    <w:rsid w:val="001B503E"/>
    <w:rsid w:val="001B533B"/>
    <w:rsid w:val="001B6337"/>
    <w:rsid w:val="001B74CC"/>
    <w:rsid w:val="001B77CA"/>
    <w:rsid w:val="001B78E3"/>
    <w:rsid w:val="001B7F0B"/>
    <w:rsid w:val="001C0230"/>
    <w:rsid w:val="001C0E4B"/>
    <w:rsid w:val="001C0F0D"/>
    <w:rsid w:val="001C25C5"/>
    <w:rsid w:val="001C3C8C"/>
    <w:rsid w:val="001C4173"/>
    <w:rsid w:val="001C425E"/>
    <w:rsid w:val="001C5E7C"/>
    <w:rsid w:val="001C7D04"/>
    <w:rsid w:val="001D050E"/>
    <w:rsid w:val="001D0CD0"/>
    <w:rsid w:val="001D0EFF"/>
    <w:rsid w:val="001D23C7"/>
    <w:rsid w:val="001D32A2"/>
    <w:rsid w:val="001D38CC"/>
    <w:rsid w:val="001D3DC9"/>
    <w:rsid w:val="001D49FD"/>
    <w:rsid w:val="001D537B"/>
    <w:rsid w:val="001D5E89"/>
    <w:rsid w:val="001D615F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49AB"/>
    <w:rsid w:val="001E58A2"/>
    <w:rsid w:val="001E6979"/>
    <w:rsid w:val="001E7252"/>
    <w:rsid w:val="001F0B01"/>
    <w:rsid w:val="001F1061"/>
    <w:rsid w:val="001F1852"/>
    <w:rsid w:val="001F1F12"/>
    <w:rsid w:val="001F3747"/>
    <w:rsid w:val="001F3A7A"/>
    <w:rsid w:val="001F3F02"/>
    <w:rsid w:val="001F43A2"/>
    <w:rsid w:val="001F4B16"/>
    <w:rsid w:val="001F6D69"/>
    <w:rsid w:val="001F7E31"/>
    <w:rsid w:val="00200F00"/>
    <w:rsid w:val="002012D9"/>
    <w:rsid w:val="00201AA2"/>
    <w:rsid w:val="002027FD"/>
    <w:rsid w:val="00203788"/>
    <w:rsid w:val="002041A3"/>
    <w:rsid w:val="002043C6"/>
    <w:rsid w:val="00205075"/>
    <w:rsid w:val="002053FC"/>
    <w:rsid w:val="0020590B"/>
    <w:rsid w:val="00206160"/>
    <w:rsid w:val="0020629C"/>
    <w:rsid w:val="00206E8D"/>
    <w:rsid w:val="00206E95"/>
    <w:rsid w:val="00207D51"/>
    <w:rsid w:val="00210006"/>
    <w:rsid w:val="002105BF"/>
    <w:rsid w:val="00210CB0"/>
    <w:rsid w:val="00210F47"/>
    <w:rsid w:val="00210FCE"/>
    <w:rsid w:val="00211E7A"/>
    <w:rsid w:val="00212508"/>
    <w:rsid w:val="00212596"/>
    <w:rsid w:val="00212FE0"/>
    <w:rsid w:val="00213C46"/>
    <w:rsid w:val="0021603C"/>
    <w:rsid w:val="0021689A"/>
    <w:rsid w:val="00220846"/>
    <w:rsid w:val="00220E64"/>
    <w:rsid w:val="00220EBD"/>
    <w:rsid w:val="00221939"/>
    <w:rsid w:val="0022235C"/>
    <w:rsid w:val="002244BD"/>
    <w:rsid w:val="00224668"/>
    <w:rsid w:val="0022480A"/>
    <w:rsid w:val="00225098"/>
    <w:rsid w:val="00225F1E"/>
    <w:rsid w:val="00227551"/>
    <w:rsid w:val="00227CF8"/>
    <w:rsid w:val="00227D8E"/>
    <w:rsid w:val="002306B5"/>
    <w:rsid w:val="002306FE"/>
    <w:rsid w:val="00231B5D"/>
    <w:rsid w:val="00231FA7"/>
    <w:rsid w:val="002329D3"/>
    <w:rsid w:val="00232BF9"/>
    <w:rsid w:val="00233A8C"/>
    <w:rsid w:val="00234B89"/>
    <w:rsid w:val="0023598B"/>
    <w:rsid w:val="00237809"/>
    <w:rsid w:val="00237884"/>
    <w:rsid w:val="00240938"/>
    <w:rsid w:val="00241B00"/>
    <w:rsid w:val="00243F34"/>
    <w:rsid w:val="002454E4"/>
    <w:rsid w:val="00245AED"/>
    <w:rsid w:val="00246449"/>
    <w:rsid w:val="002465A4"/>
    <w:rsid w:val="00251128"/>
    <w:rsid w:val="00253DDD"/>
    <w:rsid w:val="0025468A"/>
    <w:rsid w:val="0025560E"/>
    <w:rsid w:val="00255CDB"/>
    <w:rsid w:val="0025612D"/>
    <w:rsid w:val="002567BD"/>
    <w:rsid w:val="00256875"/>
    <w:rsid w:val="002576BE"/>
    <w:rsid w:val="002576F4"/>
    <w:rsid w:val="002579CF"/>
    <w:rsid w:val="002618ED"/>
    <w:rsid w:val="00261907"/>
    <w:rsid w:val="00261FC4"/>
    <w:rsid w:val="00262417"/>
    <w:rsid w:val="00263191"/>
    <w:rsid w:val="0026481A"/>
    <w:rsid w:val="00265282"/>
    <w:rsid w:val="002653C6"/>
    <w:rsid w:val="00265772"/>
    <w:rsid w:val="0026659A"/>
    <w:rsid w:val="00270020"/>
    <w:rsid w:val="00270A88"/>
    <w:rsid w:val="00270DD6"/>
    <w:rsid w:val="00271312"/>
    <w:rsid w:val="00271759"/>
    <w:rsid w:val="00272184"/>
    <w:rsid w:val="002726A9"/>
    <w:rsid w:val="002730EA"/>
    <w:rsid w:val="00273FA2"/>
    <w:rsid w:val="00274EA2"/>
    <w:rsid w:val="0027505B"/>
    <w:rsid w:val="002752A1"/>
    <w:rsid w:val="002755CF"/>
    <w:rsid w:val="00275DF5"/>
    <w:rsid w:val="002760A4"/>
    <w:rsid w:val="0027613C"/>
    <w:rsid w:val="00276935"/>
    <w:rsid w:val="00277400"/>
    <w:rsid w:val="00280308"/>
    <w:rsid w:val="0028150A"/>
    <w:rsid w:val="002815DA"/>
    <w:rsid w:val="00281D7C"/>
    <w:rsid w:val="00282322"/>
    <w:rsid w:val="00282AB9"/>
    <w:rsid w:val="00282B7D"/>
    <w:rsid w:val="00283717"/>
    <w:rsid w:val="00283907"/>
    <w:rsid w:val="00284984"/>
    <w:rsid w:val="00290510"/>
    <w:rsid w:val="0029090B"/>
    <w:rsid w:val="00291450"/>
    <w:rsid w:val="00291A8B"/>
    <w:rsid w:val="00291D36"/>
    <w:rsid w:val="00292EB8"/>
    <w:rsid w:val="00293991"/>
    <w:rsid w:val="0029572A"/>
    <w:rsid w:val="002968C1"/>
    <w:rsid w:val="00296EE0"/>
    <w:rsid w:val="00297537"/>
    <w:rsid w:val="00297F50"/>
    <w:rsid w:val="002A2D8B"/>
    <w:rsid w:val="002A2FF1"/>
    <w:rsid w:val="002A304A"/>
    <w:rsid w:val="002A3951"/>
    <w:rsid w:val="002A4471"/>
    <w:rsid w:val="002A4D46"/>
    <w:rsid w:val="002A4D8E"/>
    <w:rsid w:val="002A4DAA"/>
    <w:rsid w:val="002A4EAC"/>
    <w:rsid w:val="002A5224"/>
    <w:rsid w:val="002A5316"/>
    <w:rsid w:val="002A578A"/>
    <w:rsid w:val="002A6DD9"/>
    <w:rsid w:val="002B064C"/>
    <w:rsid w:val="002B0830"/>
    <w:rsid w:val="002B0BC4"/>
    <w:rsid w:val="002B3C0F"/>
    <w:rsid w:val="002B3EE7"/>
    <w:rsid w:val="002B50BE"/>
    <w:rsid w:val="002B5446"/>
    <w:rsid w:val="002B56F6"/>
    <w:rsid w:val="002B6189"/>
    <w:rsid w:val="002B7636"/>
    <w:rsid w:val="002B7947"/>
    <w:rsid w:val="002B7B54"/>
    <w:rsid w:val="002C00B7"/>
    <w:rsid w:val="002C059D"/>
    <w:rsid w:val="002C0778"/>
    <w:rsid w:val="002C0DBD"/>
    <w:rsid w:val="002C202E"/>
    <w:rsid w:val="002C22CA"/>
    <w:rsid w:val="002C22DA"/>
    <w:rsid w:val="002C29DF"/>
    <w:rsid w:val="002C3185"/>
    <w:rsid w:val="002C367D"/>
    <w:rsid w:val="002C382E"/>
    <w:rsid w:val="002C3A18"/>
    <w:rsid w:val="002C4005"/>
    <w:rsid w:val="002C5879"/>
    <w:rsid w:val="002C5BFA"/>
    <w:rsid w:val="002C6F43"/>
    <w:rsid w:val="002C717E"/>
    <w:rsid w:val="002C7C62"/>
    <w:rsid w:val="002D0842"/>
    <w:rsid w:val="002D2BD4"/>
    <w:rsid w:val="002D342A"/>
    <w:rsid w:val="002D3847"/>
    <w:rsid w:val="002D3D62"/>
    <w:rsid w:val="002D40B5"/>
    <w:rsid w:val="002D48E3"/>
    <w:rsid w:val="002D53FB"/>
    <w:rsid w:val="002D5888"/>
    <w:rsid w:val="002D5BB1"/>
    <w:rsid w:val="002D5BF1"/>
    <w:rsid w:val="002D5C8F"/>
    <w:rsid w:val="002D60DB"/>
    <w:rsid w:val="002D65CE"/>
    <w:rsid w:val="002D6DE4"/>
    <w:rsid w:val="002D7B35"/>
    <w:rsid w:val="002D7D68"/>
    <w:rsid w:val="002E0B56"/>
    <w:rsid w:val="002E20B2"/>
    <w:rsid w:val="002E2652"/>
    <w:rsid w:val="002E2A62"/>
    <w:rsid w:val="002E307F"/>
    <w:rsid w:val="002E3EDD"/>
    <w:rsid w:val="002E5915"/>
    <w:rsid w:val="002E5E2F"/>
    <w:rsid w:val="002E624B"/>
    <w:rsid w:val="002E6E7E"/>
    <w:rsid w:val="002F090E"/>
    <w:rsid w:val="002F1CB0"/>
    <w:rsid w:val="002F1F2F"/>
    <w:rsid w:val="002F23F7"/>
    <w:rsid w:val="002F297D"/>
    <w:rsid w:val="002F2B5A"/>
    <w:rsid w:val="002F2D9B"/>
    <w:rsid w:val="002F306F"/>
    <w:rsid w:val="002F3283"/>
    <w:rsid w:val="002F393E"/>
    <w:rsid w:val="002F41C1"/>
    <w:rsid w:val="002F57BF"/>
    <w:rsid w:val="002F6777"/>
    <w:rsid w:val="002F6AAC"/>
    <w:rsid w:val="002F6C5E"/>
    <w:rsid w:val="002F7DF6"/>
    <w:rsid w:val="002F7F6F"/>
    <w:rsid w:val="00300424"/>
    <w:rsid w:val="00300881"/>
    <w:rsid w:val="00300B7D"/>
    <w:rsid w:val="00300C62"/>
    <w:rsid w:val="00300F75"/>
    <w:rsid w:val="00301268"/>
    <w:rsid w:val="003020CE"/>
    <w:rsid w:val="003048CD"/>
    <w:rsid w:val="00304C97"/>
    <w:rsid w:val="00304D3E"/>
    <w:rsid w:val="0030505F"/>
    <w:rsid w:val="00305A88"/>
    <w:rsid w:val="00305AD6"/>
    <w:rsid w:val="003066EE"/>
    <w:rsid w:val="00307CA9"/>
    <w:rsid w:val="003103FD"/>
    <w:rsid w:val="00312967"/>
    <w:rsid w:val="00314610"/>
    <w:rsid w:val="00314AA7"/>
    <w:rsid w:val="00314D8C"/>
    <w:rsid w:val="00314E1D"/>
    <w:rsid w:val="0031536F"/>
    <w:rsid w:val="003153AF"/>
    <w:rsid w:val="00316895"/>
    <w:rsid w:val="00316E81"/>
    <w:rsid w:val="00317E71"/>
    <w:rsid w:val="00320B0F"/>
    <w:rsid w:val="00321D31"/>
    <w:rsid w:val="00322412"/>
    <w:rsid w:val="00323350"/>
    <w:rsid w:val="003245EB"/>
    <w:rsid w:val="0032497D"/>
    <w:rsid w:val="003256DC"/>
    <w:rsid w:val="00325969"/>
    <w:rsid w:val="00326B48"/>
    <w:rsid w:val="00327708"/>
    <w:rsid w:val="003301B4"/>
    <w:rsid w:val="00331236"/>
    <w:rsid w:val="0033136C"/>
    <w:rsid w:val="0033298A"/>
    <w:rsid w:val="0033349F"/>
    <w:rsid w:val="0033379A"/>
    <w:rsid w:val="00333884"/>
    <w:rsid w:val="00333B0C"/>
    <w:rsid w:val="00334A47"/>
    <w:rsid w:val="003355BA"/>
    <w:rsid w:val="003356E8"/>
    <w:rsid w:val="003366EB"/>
    <w:rsid w:val="00336F95"/>
    <w:rsid w:val="00337BC0"/>
    <w:rsid w:val="00340000"/>
    <w:rsid w:val="003403E9"/>
    <w:rsid w:val="0034055A"/>
    <w:rsid w:val="00340A8F"/>
    <w:rsid w:val="00340EFF"/>
    <w:rsid w:val="00341340"/>
    <w:rsid w:val="00341EF6"/>
    <w:rsid w:val="00342A0E"/>
    <w:rsid w:val="00343329"/>
    <w:rsid w:val="003443FC"/>
    <w:rsid w:val="003450FE"/>
    <w:rsid w:val="00345699"/>
    <w:rsid w:val="00345B04"/>
    <w:rsid w:val="00345E9B"/>
    <w:rsid w:val="00346482"/>
    <w:rsid w:val="0034674B"/>
    <w:rsid w:val="003477C4"/>
    <w:rsid w:val="0034784B"/>
    <w:rsid w:val="00350888"/>
    <w:rsid w:val="0035105D"/>
    <w:rsid w:val="00351CD4"/>
    <w:rsid w:val="00352440"/>
    <w:rsid w:val="00354628"/>
    <w:rsid w:val="003548D0"/>
    <w:rsid w:val="003553E6"/>
    <w:rsid w:val="00356D79"/>
    <w:rsid w:val="00357510"/>
    <w:rsid w:val="00361357"/>
    <w:rsid w:val="00362DA5"/>
    <w:rsid w:val="00362E70"/>
    <w:rsid w:val="003630C7"/>
    <w:rsid w:val="003633C0"/>
    <w:rsid w:val="003643D3"/>
    <w:rsid w:val="00364548"/>
    <w:rsid w:val="003649DB"/>
    <w:rsid w:val="00366290"/>
    <w:rsid w:val="00367FBC"/>
    <w:rsid w:val="00370B43"/>
    <w:rsid w:val="00370F19"/>
    <w:rsid w:val="0037110E"/>
    <w:rsid w:val="00373872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390A"/>
    <w:rsid w:val="00384E55"/>
    <w:rsid w:val="00385AE4"/>
    <w:rsid w:val="003876E0"/>
    <w:rsid w:val="00387B61"/>
    <w:rsid w:val="003900F8"/>
    <w:rsid w:val="00391D47"/>
    <w:rsid w:val="00392169"/>
    <w:rsid w:val="00393469"/>
    <w:rsid w:val="00393D96"/>
    <w:rsid w:val="00393FAA"/>
    <w:rsid w:val="0039424B"/>
    <w:rsid w:val="00394D39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005"/>
    <w:rsid w:val="003B0600"/>
    <w:rsid w:val="003B089E"/>
    <w:rsid w:val="003B1376"/>
    <w:rsid w:val="003B1679"/>
    <w:rsid w:val="003B1811"/>
    <w:rsid w:val="003B235F"/>
    <w:rsid w:val="003B23BF"/>
    <w:rsid w:val="003B2A5F"/>
    <w:rsid w:val="003B3843"/>
    <w:rsid w:val="003B387C"/>
    <w:rsid w:val="003B3AF9"/>
    <w:rsid w:val="003B56F9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C7197"/>
    <w:rsid w:val="003C7DDF"/>
    <w:rsid w:val="003D3F5C"/>
    <w:rsid w:val="003D4085"/>
    <w:rsid w:val="003D429E"/>
    <w:rsid w:val="003D4ACB"/>
    <w:rsid w:val="003D5348"/>
    <w:rsid w:val="003D5BD8"/>
    <w:rsid w:val="003D6C1C"/>
    <w:rsid w:val="003D758B"/>
    <w:rsid w:val="003E0E35"/>
    <w:rsid w:val="003E124E"/>
    <w:rsid w:val="003E2595"/>
    <w:rsid w:val="003E32E4"/>
    <w:rsid w:val="003E3F59"/>
    <w:rsid w:val="003E4559"/>
    <w:rsid w:val="003E4B7E"/>
    <w:rsid w:val="003E5410"/>
    <w:rsid w:val="003E62F0"/>
    <w:rsid w:val="003E6781"/>
    <w:rsid w:val="003F010D"/>
    <w:rsid w:val="003F01D8"/>
    <w:rsid w:val="003F22A4"/>
    <w:rsid w:val="003F26D9"/>
    <w:rsid w:val="003F34FF"/>
    <w:rsid w:val="003F35FF"/>
    <w:rsid w:val="003F3B48"/>
    <w:rsid w:val="003F42DB"/>
    <w:rsid w:val="003F4B38"/>
    <w:rsid w:val="003F4FF4"/>
    <w:rsid w:val="003F5C5E"/>
    <w:rsid w:val="003F5DCE"/>
    <w:rsid w:val="003F7202"/>
    <w:rsid w:val="003F7251"/>
    <w:rsid w:val="003F748D"/>
    <w:rsid w:val="003F7BEA"/>
    <w:rsid w:val="00400878"/>
    <w:rsid w:val="00400C9E"/>
    <w:rsid w:val="004010DA"/>
    <w:rsid w:val="00401249"/>
    <w:rsid w:val="004014ED"/>
    <w:rsid w:val="004015E6"/>
    <w:rsid w:val="0040174C"/>
    <w:rsid w:val="00401C9F"/>
    <w:rsid w:val="0040201C"/>
    <w:rsid w:val="004028A5"/>
    <w:rsid w:val="0040419C"/>
    <w:rsid w:val="00404202"/>
    <w:rsid w:val="00404620"/>
    <w:rsid w:val="0040477A"/>
    <w:rsid w:val="00404F78"/>
    <w:rsid w:val="0040565E"/>
    <w:rsid w:val="004071FB"/>
    <w:rsid w:val="004076D6"/>
    <w:rsid w:val="00411A85"/>
    <w:rsid w:val="00411B6C"/>
    <w:rsid w:val="004125A4"/>
    <w:rsid w:val="00412BDB"/>
    <w:rsid w:val="0041384D"/>
    <w:rsid w:val="004155DE"/>
    <w:rsid w:val="00415A50"/>
    <w:rsid w:val="0041680B"/>
    <w:rsid w:val="004169BA"/>
    <w:rsid w:val="0041700F"/>
    <w:rsid w:val="00420759"/>
    <w:rsid w:val="00420C00"/>
    <w:rsid w:val="0042175E"/>
    <w:rsid w:val="004218FF"/>
    <w:rsid w:val="00421CCD"/>
    <w:rsid w:val="004258D3"/>
    <w:rsid w:val="00426294"/>
    <w:rsid w:val="00426F9D"/>
    <w:rsid w:val="00427542"/>
    <w:rsid w:val="0042771F"/>
    <w:rsid w:val="00427CF5"/>
    <w:rsid w:val="00430D49"/>
    <w:rsid w:val="00431517"/>
    <w:rsid w:val="00431B15"/>
    <w:rsid w:val="00431F43"/>
    <w:rsid w:val="00431FE9"/>
    <w:rsid w:val="00432183"/>
    <w:rsid w:val="00432F27"/>
    <w:rsid w:val="004332FB"/>
    <w:rsid w:val="00434023"/>
    <w:rsid w:val="0043439B"/>
    <w:rsid w:val="004356A8"/>
    <w:rsid w:val="0043593D"/>
    <w:rsid w:val="00435A3B"/>
    <w:rsid w:val="00435CD8"/>
    <w:rsid w:val="00435E50"/>
    <w:rsid w:val="004379D4"/>
    <w:rsid w:val="00437A02"/>
    <w:rsid w:val="00437D3A"/>
    <w:rsid w:val="004402D8"/>
    <w:rsid w:val="00440A53"/>
    <w:rsid w:val="004417A4"/>
    <w:rsid w:val="00441E15"/>
    <w:rsid w:val="00441FF8"/>
    <w:rsid w:val="00442230"/>
    <w:rsid w:val="004423A5"/>
    <w:rsid w:val="00442B1D"/>
    <w:rsid w:val="00442E89"/>
    <w:rsid w:val="00443206"/>
    <w:rsid w:val="004437BF"/>
    <w:rsid w:val="00444476"/>
    <w:rsid w:val="004445F8"/>
    <w:rsid w:val="00444C65"/>
    <w:rsid w:val="00445072"/>
    <w:rsid w:val="00446FD4"/>
    <w:rsid w:val="00450276"/>
    <w:rsid w:val="00450405"/>
    <w:rsid w:val="00450462"/>
    <w:rsid w:val="00450A4F"/>
    <w:rsid w:val="00451602"/>
    <w:rsid w:val="00451B0C"/>
    <w:rsid w:val="00451FD6"/>
    <w:rsid w:val="00452BB0"/>
    <w:rsid w:val="00452E03"/>
    <w:rsid w:val="00453A5D"/>
    <w:rsid w:val="0045406F"/>
    <w:rsid w:val="004542AD"/>
    <w:rsid w:val="0045557A"/>
    <w:rsid w:val="004600A6"/>
    <w:rsid w:val="004613B8"/>
    <w:rsid w:val="00461936"/>
    <w:rsid w:val="00463902"/>
    <w:rsid w:val="00463A48"/>
    <w:rsid w:val="0046479D"/>
    <w:rsid w:val="004647B4"/>
    <w:rsid w:val="0046561B"/>
    <w:rsid w:val="0046596C"/>
    <w:rsid w:val="0046640F"/>
    <w:rsid w:val="0046670B"/>
    <w:rsid w:val="00466ACC"/>
    <w:rsid w:val="004670FB"/>
    <w:rsid w:val="004677A9"/>
    <w:rsid w:val="00467CAC"/>
    <w:rsid w:val="00467D09"/>
    <w:rsid w:val="004716E6"/>
    <w:rsid w:val="004732B7"/>
    <w:rsid w:val="004735F9"/>
    <w:rsid w:val="0047400A"/>
    <w:rsid w:val="00474A63"/>
    <w:rsid w:val="0047595A"/>
    <w:rsid w:val="00475A27"/>
    <w:rsid w:val="00475AD6"/>
    <w:rsid w:val="0047726F"/>
    <w:rsid w:val="0047777E"/>
    <w:rsid w:val="00477931"/>
    <w:rsid w:val="0048028C"/>
    <w:rsid w:val="0048041E"/>
    <w:rsid w:val="0048111A"/>
    <w:rsid w:val="0048121D"/>
    <w:rsid w:val="004820DC"/>
    <w:rsid w:val="004832B4"/>
    <w:rsid w:val="00483BED"/>
    <w:rsid w:val="00483D48"/>
    <w:rsid w:val="00484522"/>
    <w:rsid w:val="00484D1B"/>
    <w:rsid w:val="00485068"/>
    <w:rsid w:val="00485440"/>
    <w:rsid w:val="00485709"/>
    <w:rsid w:val="00485910"/>
    <w:rsid w:val="00485CBD"/>
    <w:rsid w:val="00486303"/>
    <w:rsid w:val="00487ADF"/>
    <w:rsid w:val="004900C6"/>
    <w:rsid w:val="00491B62"/>
    <w:rsid w:val="00492092"/>
    <w:rsid w:val="004920A9"/>
    <w:rsid w:val="00492DD4"/>
    <w:rsid w:val="00493815"/>
    <w:rsid w:val="00494399"/>
    <w:rsid w:val="00494AFD"/>
    <w:rsid w:val="00496B3F"/>
    <w:rsid w:val="00496F3E"/>
    <w:rsid w:val="004A00EB"/>
    <w:rsid w:val="004A15FB"/>
    <w:rsid w:val="004A1978"/>
    <w:rsid w:val="004A382D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2E"/>
    <w:rsid w:val="004B3578"/>
    <w:rsid w:val="004B510A"/>
    <w:rsid w:val="004B58E0"/>
    <w:rsid w:val="004B67E0"/>
    <w:rsid w:val="004B7276"/>
    <w:rsid w:val="004B7613"/>
    <w:rsid w:val="004B7F39"/>
    <w:rsid w:val="004C06F7"/>
    <w:rsid w:val="004C11CF"/>
    <w:rsid w:val="004C206F"/>
    <w:rsid w:val="004C2228"/>
    <w:rsid w:val="004C2611"/>
    <w:rsid w:val="004C3BB3"/>
    <w:rsid w:val="004C40D7"/>
    <w:rsid w:val="004C4CE5"/>
    <w:rsid w:val="004C597C"/>
    <w:rsid w:val="004C6C6C"/>
    <w:rsid w:val="004C7366"/>
    <w:rsid w:val="004D01EC"/>
    <w:rsid w:val="004D1043"/>
    <w:rsid w:val="004D170C"/>
    <w:rsid w:val="004D2900"/>
    <w:rsid w:val="004D2CC6"/>
    <w:rsid w:val="004D3A9F"/>
    <w:rsid w:val="004D4A33"/>
    <w:rsid w:val="004D4F9B"/>
    <w:rsid w:val="004D7157"/>
    <w:rsid w:val="004D7372"/>
    <w:rsid w:val="004E13D6"/>
    <w:rsid w:val="004E2E1F"/>
    <w:rsid w:val="004E369B"/>
    <w:rsid w:val="004E3777"/>
    <w:rsid w:val="004E5475"/>
    <w:rsid w:val="004E5728"/>
    <w:rsid w:val="004E6973"/>
    <w:rsid w:val="004F02ED"/>
    <w:rsid w:val="004F0B2A"/>
    <w:rsid w:val="004F1020"/>
    <w:rsid w:val="004F15D1"/>
    <w:rsid w:val="004F15FD"/>
    <w:rsid w:val="004F1640"/>
    <w:rsid w:val="004F1ACC"/>
    <w:rsid w:val="004F3659"/>
    <w:rsid w:val="004F47B7"/>
    <w:rsid w:val="004F4AA7"/>
    <w:rsid w:val="004F4EE7"/>
    <w:rsid w:val="004F5570"/>
    <w:rsid w:val="004F649D"/>
    <w:rsid w:val="004F6F7A"/>
    <w:rsid w:val="004F72DE"/>
    <w:rsid w:val="004F72E3"/>
    <w:rsid w:val="004F7CDD"/>
    <w:rsid w:val="0050079D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0873"/>
    <w:rsid w:val="00510ACE"/>
    <w:rsid w:val="00511772"/>
    <w:rsid w:val="00512116"/>
    <w:rsid w:val="005125B9"/>
    <w:rsid w:val="00512BD3"/>
    <w:rsid w:val="00513595"/>
    <w:rsid w:val="00513BEA"/>
    <w:rsid w:val="005146BF"/>
    <w:rsid w:val="00515BBB"/>
    <w:rsid w:val="00516925"/>
    <w:rsid w:val="005173EA"/>
    <w:rsid w:val="00521617"/>
    <w:rsid w:val="00521661"/>
    <w:rsid w:val="00523D2B"/>
    <w:rsid w:val="00524A7D"/>
    <w:rsid w:val="00524A95"/>
    <w:rsid w:val="00524FBE"/>
    <w:rsid w:val="00525142"/>
    <w:rsid w:val="00526286"/>
    <w:rsid w:val="005265ED"/>
    <w:rsid w:val="00526CE9"/>
    <w:rsid w:val="00527BA0"/>
    <w:rsid w:val="00530FAE"/>
    <w:rsid w:val="005318F8"/>
    <w:rsid w:val="00531D19"/>
    <w:rsid w:val="0053212F"/>
    <w:rsid w:val="005331D0"/>
    <w:rsid w:val="0053419D"/>
    <w:rsid w:val="005347F6"/>
    <w:rsid w:val="005360C2"/>
    <w:rsid w:val="00537C1F"/>
    <w:rsid w:val="005410A5"/>
    <w:rsid w:val="0054274B"/>
    <w:rsid w:val="0054275A"/>
    <w:rsid w:val="005430D4"/>
    <w:rsid w:val="00543330"/>
    <w:rsid w:val="005433FA"/>
    <w:rsid w:val="005436AF"/>
    <w:rsid w:val="005437C5"/>
    <w:rsid w:val="0054390C"/>
    <w:rsid w:val="00544075"/>
    <w:rsid w:val="00545385"/>
    <w:rsid w:val="00545A12"/>
    <w:rsid w:val="00550CB9"/>
    <w:rsid w:val="005511AD"/>
    <w:rsid w:val="005515EB"/>
    <w:rsid w:val="00551928"/>
    <w:rsid w:val="00552487"/>
    <w:rsid w:val="00555616"/>
    <w:rsid w:val="00555E65"/>
    <w:rsid w:val="005573B5"/>
    <w:rsid w:val="00557770"/>
    <w:rsid w:val="00560076"/>
    <w:rsid w:val="0056011C"/>
    <w:rsid w:val="005601CC"/>
    <w:rsid w:val="00560327"/>
    <w:rsid w:val="00561513"/>
    <w:rsid w:val="00561786"/>
    <w:rsid w:val="005629AB"/>
    <w:rsid w:val="00565257"/>
    <w:rsid w:val="005656C7"/>
    <w:rsid w:val="00566004"/>
    <w:rsid w:val="005669F0"/>
    <w:rsid w:val="00566C7E"/>
    <w:rsid w:val="00567327"/>
    <w:rsid w:val="00567C88"/>
    <w:rsid w:val="0057332A"/>
    <w:rsid w:val="0057374F"/>
    <w:rsid w:val="0057390F"/>
    <w:rsid w:val="005742C5"/>
    <w:rsid w:val="00574AE1"/>
    <w:rsid w:val="005750F0"/>
    <w:rsid w:val="00580127"/>
    <w:rsid w:val="005804CF"/>
    <w:rsid w:val="00580561"/>
    <w:rsid w:val="00580675"/>
    <w:rsid w:val="00581BC1"/>
    <w:rsid w:val="00581E57"/>
    <w:rsid w:val="00582C24"/>
    <w:rsid w:val="005833AC"/>
    <w:rsid w:val="005840EE"/>
    <w:rsid w:val="0058415A"/>
    <w:rsid w:val="00585A48"/>
    <w:rsid w:val="00590D18"/>
    <w:rsid w:val="0059113F"/>
    <w:rsid w:val="00591A0D"/>
    <w:rsid w:val="00591D60"/>
    <w:rsid w:val="005922CC"/>
    <w:rsid w:val="005924AD"/>
    <w:rsid w:val="005929AE"/>
    <w:rsid w:val="00594825"/>
    <w:rsid w:val="00594964"/>
    <w:rsid w:val="00594F84"/>
    <w:rsid w:val="0059608A"/>
    <w:rsid w:val="00596244"/>
    <w:rsid w:val="005964C7"/>
    <w:rsid w:val="00596E17"/>
    <w:rsid w:val="0059782A"/>
    <w:rsid w:val="005A026D"/>
    <w:rsid w:val="005A0A34"/>
    <w:rsid w:val="005A1B1B"/>
    <w:rsid w:val="005A2CAB"/>
    <w:rsid w:val="005A34D4"/>
    <w:rsid w:val="005A3A35"/>
    <w:rsid w:val="005A3B38"/>
    <w:rsid w:val="005A3FBC"/>
    <w:rsid w:val="005A61A2"/>
    <w:rsid w:val="005A6B1A"/>
    <w:rsid w:val="005A6CA7"/>
    <w:rsid w:val="005A7685"/>
    <w:rsid w:val="005A7BE5"/>
    <w:rsid w:val="005A7BED"/>
    <w:rsid w:val="005B02B2"/>
    <w:rsid w:val="005B09E6"/>
    <w:rsid w:val="005B1017"/>
    <w:rsid w:val="005B1995"/>
    <w:rsid w:val="005B240F"/>
    <w:rsid w:val="005B27A3"/>
    <w:rsid w:val="005B2FFC"/>
    <w:rsid w:val="005B3DE9"/>
    <w:rsid w:val="005B417D"/>
    <w:rsid w:val="005B5273"/>
    <w:rsid w:val="005B5644"/>
    <w:rsid w:val="005B6A44"/>
    <w:rsid w:val="005B6F20"/>
    <w:rsid w:val="005B7158"/>
    <w:rsid w:val="005B7AEE"/>
    <w:rsid w:val="005C0AD6"/>
    <w:rsid w:val="005C23C3"/>
    <w:rsid w:val="005C245E"/>
    <w:rsid w:val="005C26E9"/>
    <w:rsid w:val="005C2CD1"/>
    <w:rsid w:val="005C3B71"/>
    <w:rsid w:val="005C486A"/>
    <w:rsid w:val="005C4C71"/>
    <w:rsid w:val="005C56B5"/>
    <w:rsid w:val="005C5E4E"/>
    <w:rsid w:val="005C6703"/>
    <w:rsid w:val="005C6DA5"/>
    <w:rsid w:val="005C7457"/>
    <w:rsid w:val="005D0FF2"/>
    <w:rsid w:val="005D25E9"/>
    <w:rsid w:val="005D2C6B"/>
    <w:rsid w:val="005D30B2"/>
    <w:rsid w:val="005D445E"/>
    <w:rsid w:val="005D4BEC"/>
    <w:rsid w:val="005D68B9"/>
    <w:rsid w:val="005E0250"/>
    <w:rsid w:val="005E095C"/>
    <w:rsid w:val="005E0BAB"/>
    <w:rsid w:val="005E0CE9"/>
    <w:rsid w:val="005E0DFA"/>
    <w:rsid w:val="005E1176"/>
    <w:rsid w:val="005E1584"/>
    <w:rsid w:val="005E15F0"/>
    <w:rsid w:val="005E22D7"/>
    <w:rsid w:val="005E2A85"/>
    <w:rsid w:val="005E3DE0"/>
    <w:rsid w:val="005E3FB4"/>
    <w:rsid w:val="005E4324"/>
    <w:rsid w:val="005E63B9"/>
    <w:rsid w:val="005F0A05"/>
    <w:rsid w:val="005F373D"/>
    <w:rsid w:val="005F3FFB"/>
    <w:rsid w:val="005F408A"/>
    <w:rsid w:val="005F4FEC"/>
    <w:rsid w:val="005F560A"/>
    <w:rsid w:val="005F7C4D"/>
    <w:rsid w:val="00600297"/>
    <w:rsid w:val="00601251"/>
    <w:rsid w:val="00601780"/>
    <w:rsid w:val="00602859"/>
    <w:rsid w:val="0060296A"/>
    <w:rsid w:val="0060315A"/>
    <w:rsid w:val="00603DC8"/>
    <w:rsid w:val="00603F9B"/>
    <w:rsid w:val="00604B0C"/>
    <w:rsid w:val="00605283"/>
    <w:rsid w:val="0060562A"/>
    <w:rsid w:val="00607E05"/>
    <w:rsid w:val="0061113A"/>
    <w:rsid w:val="00611224"/>
    <w:rsid w:val="00611D87"/>
    <w:rsid w:val="00612C24"/>
    <w:rsid w:val="00612EB3"/>
    <w:rsid w:val="00613288"/>
    <w:rsid w:val="00613344"/>
    <w:rsid w:val="006133D8"/>
    <w:rsid w:val="00613649"/>
    <w:rsid w:val="006155A6"/>
    <w:rsid w:val="00615DEF"/>
    <w:rsid w:val="006161FB"/>
    <w:rsid w:val="0061702A"/>
    <w:rsid w:val="006170A8"/>
    <w:rsid w:val="00617341"/>
    <w:rsid w:val="006173CA"/>
    <w:rsid w:val="00617E96"/>
    <w:rsid w:val="00620729"/>
    <w:rsid w:val="006210C9"/>
    <w:rsid w:val="00621472"/>
    <w:rsid w:val="00621759"/>
    <w:rsid w:val="00621837"/>
    <w:rsid w:val="00621850"/>
    <w:rsid w:val="00621C3D"/>
    <w:rsid w:val="00622A09"/>
    <w:rsid w:val="0062306E"/>
    <w:rsid w:val="00623C83"/>
    <w:rsid w:val="00624036"/>
    <w:rsid w:val="00624756"/>
    <w:rsid w:val="00625D18"/>
    <w:rsid w:val="00626598"/>
    <w:rsid w:val="006276B0"/>
    <w:rsid w:val="006305B7"/>
    <w:rsid w:val="00631B2F"/>
    <w:rsid w:val="00633362"/>
    <w:rsid w:val="00633BFE"/>
    <w:rsid w:val="006348CA"/>
    <w:rsid w:val="00634CC2"/>
    <w:rsid w:val="0063588F"/>
    <w:rsid w:val="0063617B"/>
    <w:rsid w:val="0063699D"/>
    <w:rsid w:val="00636C21"/>
    <w:rsid w:val="00636C9C"/>
    <w:rsid w:val="00637334"/>
    <w:rsid w:val="00637374"/>
    <w:rsid w:val="00637EA6"/>
    <w:rsid w:val="00640A61"/>
    <w:rsid w:val="00641104"/>
    <w:rsid w:val="0064132C"/>
    <w:rsid w:val="0064160F"/>
    <w:rsid w:val="00643CC3"/>
    <w:rsid w:val="00645818"/>
    <w:rsid w:val="00645D81"/>
    <w:rsid w:val="006466B1"/>
    <w:rsid w:val="0064758B"/>
    <w:rsid w:val="00647944"/>
    <w:rsid w:val="00651130"/>
    <w:rsid w:val="006514F9"/>
    <w:rsid w:val="006522C3"/>
    <w:rsid w:val="00652347"/>
    <w:rsid w:val="00653655"/>
    <w:rsid w:val="006536F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902"/>
    <w:rsid w:val="00661FEA"/>
    <w:rsid w:val="0066258D"/>
    <w:rsid w:val="006629C6"/>
    <w:rsid w:val="0066465E"/>
    <w:rsid w:val="00665B12"/>
    <w:rsid w:val="006671B3"/>
    <w:rsid w:val="00670B54"/>
    <w:rsid w:val="00671EDA"/>
    <w:rsid w:val="00672CD7"/>
    <w:rsid w:val="006736BC"/>
    <w:rsid w:val="00675294"/>
    <w:rsid w:val="006754D1"/>
    <w:rsid w:val="00675A18"/>
    <w:rsid w:val="00675D27"/>
    <w:rsid w:val="0067655C"/>
    <w:rsid w:val="006773CF"/>
    <w:rsid w:val="00677DDA"/>
    <w:rsid w:val="0068028B"/>
    <w:rsid w:val="006813AA"/>
    <w:rsid w:val="00682BBE"/>
    <w:rsid w:val="00683040"/>
    <w:rsid w:val="0068309A"/>
    <w:rsid w:val="00685097"/>
    <w:rsid w:val="00685843"/>
    <w:rsid w:val="0068767B"/>
    <w:rsid w:val="00691014"/>
    <w:rsid w:val="0069131D"/>
    <w:rsid w:val="006916EE"/>
    <w:rsid w:val="00691A79"/>
    <w:rsid w:val="00692709"/>
    <w:rsid w:val="006930A6"/>
    <w:rsid w:val="006934A8"/>
    <w:rsid w:val="0069374C"/>
    <w:rsid w:val="00693AB4"/>
    <w:rsid w:val="0069432C"/>
    <w:rsid w:val="0069521F"/>
    <w:rsid w:val="00696199"/>
    <w:rsid w:val="006964CC"/>
    <w:rsid w:val="00696CC1"/>
    <w:rsid w:val="00697B0F"/>
    <w:rsid w:val="00697D5F"/>
    <w:rsid w:val="00697FA6"/>
    <w:rsid w:val="006A03A4"/>
    <w:rsid w:val="006A0C37"/>
    <w:rsid w:val="006A150A"/>
    <w:rsid w:val="006A1A58"/>
    <w:rsid w:val="006A3FC7"/>
    <w:rsid w:val="006A4E8E"/>
    <w:rsid w:val="006A7692"/>
    <w:rsid w:val="006A791D"/>
    <w:rsid w:val="006A79F4"/>
    <w:rsid w:val="006A7F3C"/>
    <w:rsid w:val="006B0127"/>
    <w:rsid w:val="006B043D"/>
    <w:rsid w:val="006B04BD"/>
    <w:rsid w:val="006B0536"/>
    <w:rsid w:val="006B1A44"/>
    <w:rsid w:val="006B1C71"/>
    <w:rsid w:val="006B2CD2"/>
    <w:rsid w:val="006B2E35"/>
    <w:rsid w:val="006B353D"/>
    <w:rsid w:val="006B3631"/>
    <w:rsid w:val="006B4AD7"/>
    <w:rsid w:val="006B59DB"/>
    <w:rsid w:val="006B6582"/>
    <w:rsid w:val="006B70B3"/>
    <w:rsid w:val="006B7C7B"/>
    <w:rsid w:val="006C0D03"/>
    <w:rsid w:val="006C24D7"/>
    <w:rsid w:val="006C3932"/>
    <w:rsid w:val="006C40A2"/>
    <w:rsid w:val="006C57D4"/>
    <w:rsid w:val="006C5D48"/>
    <w:rsid w:val="006C6C8B"/>
    <w:rsid w:val="006C73E7"/>
    <w:rsid w:val="006C7A02"/>
    <w:rsid w:val="006C7A4A"/>
    <w:rsid w:val="006C7ED4"/>
    <w:rsid w:val="006D0E06"/>
    <w:rsid w:val="006D115F"/>
    <w:rsid w:val="006D1329"/>
    <w:rsid w:val="006D1EFA"/>
    <w:rsid w:val="006D2027"/>
    <w:rsid w:val="006D2288"/>
    <w:rsid w:val="006D253B"/>
    <w:rsid w:val="006D277D"/>
    <w:rsid w:val="006D29AB"/>
    <w:rsid w:val="006D3233"/>
    <w:rsid w:val="006D49EE"/>
    <w:rsid w:val="006D4B56"/>
    <w:rsid w:val="006D5E46"/>
    <w:rsid w:val="006D77F5"/>
    <w:rsid w:val="006E02FF"/>
    <w:rsid w:val="006E03DC"/>
    <w:rsid w:val="006E08DB"/>
    <w:rsid w:val="006E1DEF"/>
    <w:rsid w:val="006E1E1C"/>
    <w:rsid w:val="006E34E0"/>
    <w:rsid w:val="006E365C"/>
    <w:rsid w:val="006E36FF"/>
    <w:rsid w:val="006E3A35"/>
    <w:rsid w:val="006E4A65"/>
    <w:rsid w:val="006E4A82"/>
    <w:rsid w:val="006E57D7"/>
    <w:rsid w:val="006E62CC"/>
    <w:rsid w:val="006F01CB"/>
    <w:rsid w:val="006F1DDF"/>
    <w:rsid w:val="006F2FCF"/>
    <w:rsid w:val="006F3C83"/>
    <w:rsid w:val="006F4F03"/>
    <w:rsid w:val="006F512E"/>
    <w:rsid w:val="006F6019"/>
    <w:rsid w:val="006F61DA"/>
    <w:rsid w:val="006F7B3D"/>
    <w:rsid w:val="006F7BD1"/>
    <w:rsid w:val="007023A4"/>
    <w:rsid w:val="007031A9"/>
    <w:rsid w:val="00703BEF"/>
    <w:rsid w:val="00703C11"/>
    <w:rsid w:val="00705EBC"/>
    <w:rsid w:val="00706401"/>
    <w:rsid w:val="00706D64"/>
    <w:rsid w:val="00707332"/>
    <w:rsid w:val="00707570"/>
    <w:rsid w:val="007079EA"/>
    <w:rsid w:val="00707D8A"/>
    <w:rsid w:val="00707F52"/>
    <w:rsid w:val="00710D1D"/>
    <w:rsid w:val="00711154"/>
    <w:rsid w:val="007113C8"/>
    <w:rsid w:val="00712473"/>
    <w:rsid w:val="00712834"/>
    <w:rsid w:val="00714953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A2F"/>
    <w:rsid w:val="00721EF5"/>
    <w:rsid w:val="007226F5"/>
    <w:rsid w:val="00722F52"/>
    <w:rsid w:val="00723694"/>
    <w:rsid w:val="007239DE"/>
    <w:rsid w:val="00723BE3"/>
    <w:rsid w:val="00724E6E"/>
    <w:rsid w:val="00725236"/>
    <w:rsid w:val="00727E4F"/>
    <w:rsid w:val="00730B05"/>
    <w:rsid w:val="007321AE"/>
    <w:rsid w:val="00732890"/>
    <w:rsid w:val="00733A95"/>
    <w:rsid w:val="007348B4"/>
    <w:rsid w:val="00735A02"/>
    <w:rsid w:val="00735BC1"/>
    <w:rsid w:val="00736519"/>
    <w:rsid w:val="007368E7"/>
    <w:rsid w:val="00740339"/>
    <w:rsid w:val="0074108D"/>
    <w:rsid w:val="0074127D"/>
    <w:rsid w:val="00741401"/>
    <w:rsid w:val="00743045"/>
    <w:rsid w:val="0074438B"/>
    <w:rsid w:val="00745328"/>
    <w:rsid w:val="0074558E"/>
    <w:rsid w:val="007457E1"/>
    <w:rsid w:val="00745CE2"/>
    <w:rsid w:val="007463AF"/>
    <w:rsid w:val="00750009"/>
    <w:rsid w:val="007506FB"/>
    <w:rsid w:val="00750D7F"/>
    <w:rsid w:val="007511EC"/>
    <w:rsid w:val="00752256"/>
    <w:rsid w:val="00752A17"/>
    <w:rsid w:val="00752B76"/>
    <w:rsid w:val="00752FC9"/>
    <w:rsid w:val="00753455"/>
    <w:rsid w:val="00756416"/>
    <w:rsid w:val="00760282"/>
    <w:rsid w:val="00760602"/>
    <w:rsid w:val="0076089A"/>
    <w:rsid w:val="00762444"/>
    <w:rsid w:val="007625DD"/>
    <w:rsid w:val="0076473C"/>
    <w:rsid w:val="00764973"/>
    <w:rsid w:val="00765667"/>
    <w:rsid w:val="00765BCF"/>
    <w:rsid w:val="00765D4C"/>
    <w:rsid w:val="007660BB"/>
    <w:rsid w:val="007671DB"/>
    <w:rsid w:val="00767908"/>
    <w:rsid w:val="0076796A"/>
    <w:rsid w:val="00767E86"/>
    <w:rsid w:val="00770C81"/>
    <w:rsid w:val="00770DE3"/>
    <w:rsid w:val="00771188"/>
    <w:rsid w:val="007713BE"/>
    <w:rsid w:val="00772B6A"/>
    <w:rsid w:val="007731BC"/>
    <w:rsid w:val="0077341F"/>
    <w:rsid w:val="00773A48"/>
    <w:rsid w:val="00774A39"/>
    <w:rsid w:val="00775B84"/>
    <w:rsid w:val="00776B3B"/>
    <w:rsid w:val="00776D44"/>
    <w:rsid w:val="00777CEE"/>
    <w:rsid w:val="00777EB0"/>
    <w:rsid w:val="007801D8"/>
    <w:rsid w:val="00780BEE"/>
    <w:rsid w:val="00780E39"/>
    <w:rsid w:val="0078195C"/>
    <w:rsid w:val="00783B66"/>
    <w:rsid w:val="00787613"/>
    <w:rsid w:val="0078799B"/>
    <w:rsid w:val="00787D3C"/>
    <w:rsid w:val="00787D45"/>
    <w:rsid w:val="00787E50"/>
    <w:rsid w:val="007909C9"/>
    <w:rsid w:val="007922AE"/>
    <w:rsid w:val="00792301"/>
    <w:rsid w:val="00792C4F"/>
    <w:rsid w:val="00792EA7"/>
    <w:rsid w:val="007957EA"/>
    <w:rsid w:val="00796624"/>
    <w:rsid w:val="007975F4"/>
    <w:rsid w:val="00797BA2"/>
    <w:rsid w:val="00797DE4"/>
    <w:rsid w:val="00797E16"/>
    <w:rsid w:val="007A00AB"/>
    <w:rsid w:val="007A3514"/>
    <w:rsid w:val="007A35AF"/>
    <w:rsid w:val="007A3812"/>
    <w:rsid w:val="007A4559"/>
    <w:rsid w:val="007A4DAA"/>
    <w:rsid w:val="007A5555"/>
    <w:rsid w:val="007A6D34"/>
    <w:rsid w:val="007A6D4B"/>
    <w:rsid w:val="007A6D91"/>
    <w:rsid w:val="007A754F"/>
    <w:rsid w:val="007A7904"/>
    <w:rsid w:val="007B0053"/>
    <w:rsid w:val="007B0199"/>
    <w:rsid w:val="007B02CC"/>
    <w:rsid w:val="007B0B8E"/>
    <w:rsid w:val="007B18E7"/>
    <w:rsid w:val="007B212E"/>
    <w:rsid w:val="007B28FF"/>
    <w:rsid w:val="007B31DF"/>
    <w:rsid w:val="007B345B"/>
    <w:rsid w:val="007B36A0"/>
    <w:rsid w:val="007B3BDF"/>
    <w:rsid w:val="007B3F9E"/>
    <w:rsid w:val="007B42F2"/>
    <w:rsid w:val="007B4C26"/>
    <w:rsid w:val="007B4E8C"/>
    <w:rsid w:val="007B5A4D"/>
    <w:rsid w:val="007B68F3"/>
    <w:rsid w:val="007B6F41"/>
    <w:rsid w:val="007B769C"/>
    <w:rsid w:val="007C03FB"/>
    <w:rsid w:val="007C260F"/>
    <w:rsid w:val="007C32BB"/>
    <w:rsid w:val="007C3672"/>
    <w:rsid w:val="007C3C8A"/>
    <w:rsid w:val="007C43CF"/>
    <w:rsid w:val="007C4C22"/>
    <w:rsid w:val="007C6FB5"/>
    <w:rsid w:val="007C7504"/>
    <w:rsid w:val="007C7BA5"/>
    <w:rsid w:val="007C7E68"/>
    <w:rsid w:val="007D0D25"/>
    <w:rsid w:val="007D4156"/>
    <w:rsid w:val="007D53DE"/>
    <w:rsid w:val="007D554D"/>
    <w:rsid w:val="007D5E0C"/>
    <w:rsid w:val="007D5FD2"/>
    <w:rsid w:val="007D62B3"/>
    <w:rsid w:val="007D7F5F"/>
    <w:rsid w:val="007E09D8"/>
    <w:rsid w:val="007E13F5"/>
    <w:rsid w:val="007E38A4"/>
    <w:rsid w:val="007E4897"/>
    <w:rsid w:val="007E49FB"/>
    <w:rsid w:val="007E5213"/>
    <w:rsid w:val="007E6259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3F51"/>
    <w:rsid w:val="007F4E1A"/>
    <w:rsid w:val="007F5276"/>
    <w:rsid w:val="007F573F"/>
    <w:rsid w:val="007F5787"/>
    <w:rsid w:val="007F57B5"/>
    <w:rsid w:val="007F5A5F"/>
    <w:rsid w:val="007F6343"/>
    <w:rsid w:val="007F6BD7"/>
    <w:rsid w:val="007F6D8D"/>
    <w:rsid w:val="008017E3"/>
    <w:rsid w:val="00801813"/>
    <w:rsid w:val="008029EC"/>
    <w:rsid w:val="008034BB"/>
    <w:rsid w:val="00803CE3"/>
    <w:rsid w:val="00803D0A"/>
    <w:rsid w:val="00803FF9"/>
    <w:rsid w:val="008043E8"/>
    <w:rsid w:val="00804842"/>
    <w:rsid w:val="008050FB"/>
    <w:rsid w:val="00805966"/>
    <w:rsid w:val="00805AE3"/>
    <w:rsid w:val="008060CA"/>
    <w:rsid w:val="008067C9"/>
    <w:rsid w:val="0080718E"/>
    <w:rsid w:val="0080759B"/>
    <w:rsid w:val="00807747"/>
    <w:rsid w:val="00807F4E"/>
    <w:rsid w:val="00810B8F"/>
    <w:rsid w:val="00810F42"/>
    <w:rsid w:val="00811F4B"/>
    <w:rsid w:val="00812084"/>
    <w:rsid w:val="008128ED"/>
    <w:rsid w:val="008140A9"/>
    <w:rsid w:val="00814A03"/>
    <w:rsid w:val="008152F9"/>
    <w:rsid w:val="00817C90"/>
    <w:rsid w:val="00817D68"/>
    <w:rsid w:val="00820410"/>
    <w:rsid w:val="00820821"/>
    <w:rsid w:val="008235FD"/>
    <w:rsid w:val="00824A3E"/>
    <w:rsid w:val="00825862"/>
    <w:rsid w:val="00825DB0"/>
    <w:rsid w:val="00825F9F"/>
    <w:rsid w:val="008268A8"/>
    <w:rsid w:val="00827768"/>
    <w:rsid w:val="00827B76"/>
    <w:rsid w:val="008309AB"/>
    <w:rsid w:val="008309E4"/>
    <w:rsid w:val="00831087"/>
    <w:rsid w:val="00832166"/>
    <w:rsid w:val="0083253F"/>
    <w:rsid w:val="00833435"/>
    <w:rsid w:val="0083433E"/>
    <w:rsid w:val="008346A3"/>
    <w:rsid w:val="00834710"/>
    <w:rsid w:val="00834B78"/>
    <w:rsid w:val="00834D69"/>
    <w:rsid w:val="00835847"/>
    <w:rsid w:val="00835B3D"/>
    <w:rsid w:val="008363D6"/>
    <w:rsid w:val="0083731E"/>
    <w:rsid w:val="00840B9F"/>
    <w:rsid w:val="00842F5E"/>
    <w:rsid w:val="008438F5"/>
    <w:rsid w:val="00843AF5"/>
    <w:rsid w:val="008465F0"/>
    <w:rsid w:val="00846F57"/>
    <w:rsid w:val="008471CF"/>
    <w:rsid w:val="008512D9"/>
    <w:rsid w:val="00851622"/>
    <w:rsid w:val="00851999"/>
    <w:rsid w:val="00851ABB"/>
    <w:rsid w:val="0085342C"/>
    <w:rsid w:val="00854278"/>
    <w:rsid w:val="0085493A"/>
    <w:rsid w:val="00854D4E"/>
    <w:rsid w:val="0085551C"/>
    <w:rsid w:val="00855C73"/>
    <w:rsid w:val="0085654B"/>
    <w:rsid w:val="00861030"/>
    <w:rsid w:val="0086200A"/>
    <w:rsid w:val="008623AA"/>
    <w:rsid w:val="0086315D"/>
    <w:rsid w:val="00863CCE"/>
    <w:rsid w:val="00864884"/>
    <w:rsid w:val="008652BB"/>
    <w:rsid w:val="00865D69"/>
    <w:rsid w:val="008678DC"/>
    <w:rsid w:val="00867D5E"/>
    <w:rsid w:val="00867F59"/>
    <w:rsid w:val="00870D55"/>
    <w:rsid w:val="008718B7"/>
    <w:rsid w:val="00871E98"/>
    <w:rsid w:val="00872119"/>
    <w:rsid w:val="008746F7"/>
    <w:rsid w:val="008748CB"/>
    <w:rsid w:val="00874B96"/>
    <w:rsid w:val="0087764E"/>
    <w:rsid w:val="00877AE0"/>
    <w:rsid w:val="00877D24"/>
    <w:rsid w:val="00880488"/>
    <w:rsid w:val="008811AD"/>
    <w:rsid w:val="00881979"/>
    <w:rsid w:val="00881E17"/>
    <w:rsid w:val="0088440F"/>
    <w:rsid w:val="008845DE"/>
    <w:rsid w:val="008849EE"/>
    <w:rsid w:val="00890638"/>
    <w:rsid w:val="008910A1"/>
    <w:rsid w:val="0089129B"/>
    <w:rsid w:val="008922A6"/>
    <w:rsid w:val="00892990"/>
    <w:rsid w:val="00892B61"/>
    <w:rsid w:val="0089332C"/>
    <w:rsid w:val="00893C58"/>
    <w:rsid w:val="00894372"/>
    <w:rsid w:val="00894A6D"/>
    <w:rsid w:val="00894DA2"/>
    <w:rsid w:val="008957CD"/>
    <w:rsid w:val="00895FD6"/>
    <w:rsid w:val="00897B25"/>
    <w:rsid w:val="008A0AEB"/>
    <w:rsid w:val="008A1188"/>
    <w:rsid w:val="008A1AE9"/>
    <w:rsid w:val="008A1BC9"/>
    <w:rsid w:val="008A2023"/>
    <w:rsid w:val="008A3040"/>
    <w:rsid w:val="008A30E9"/>
    <w:rsid w:val="008A3C3F"/>
    <w:rsid w:val="008A5220"/>
    <w:rsid w:val="008A64D1"/>
    <w:rsid w:val="008A748E"/>
    <w:rsid w:val="008A7BEE"/>
    <w:rsid w:val="008B0A28"/>
    <w:rsid w:val="008B0E93"/>
    <w:rsid w:val="008B1C4B"/>
    <w:rsid w:val="008B34B1"/>
    <w:rsid w:val="008B369A"/>
    <w:rsid w:val="008B3753"/>
    <w:rsid w:val="008B3A1A"/>
    <w:rsid w:val="008B436D"/>
    <w:rsid w:val="008B4554"/>
    <w:rsid w:val="008B492F"/>
    <w:rsid w:val="008B4CAE"/>
    <w:rsid w:val="008B6606"/>
    <w:rsid w:val="008B68EF"/>
    <w:rsid w:val="008B6AE7"/>
    <w:rsid w:val="008C10D2"/>
    <w:rsid w:val="008C1A6A"/>
    <w:rsid w:val="008C27B7"/>
    <w:rsid w:val="008C294F"/>
    <w:rsid w:val="008C2C02"/>
    <w:rsid w:val="008C3454"/>
    <w:rsid w:val="008C5A29"/>
    <w:rsid w:val="008C5C72"/>
    <w:rsid w:val="008C5D77"/>
    <w:rsid w:val="008C6270"/>
    <w:rsid w:val="008C6382"/>
    <w:rsid w:val="008C66D0"/>
    <w:rsid w:val="008C7E31"/>
    <w:rsid w:val="008D0153"/>
    <w:rsid w:val="008D1533"/>
    <w:rsid w:val="008D1D60"/>
    <w:rsid w:val="008D2748"/>
    <w:rsid w:val="008D310F"/>
    <w:rsid w:val="008D32BC"/>
    <w:rsid w:val="008D32E7"/>
    <w:rsid w:val="008D4090"/>
    <w:rsid w:val="008D423A"/>
    <w:rsid w:val="008D4241"/>
    <w:rsid w:val="008D4781"/>
    <w:rsid w:val="008D4BF9"/>
    <w:rsid w:val="008D4CAF"/>
    <w:rsid w:val="008D4CDF"/>
    <w:rsid w:val="008D6F18"/>
    <w:rsid w:val="008D72F9"/>
    <w:rsid w:val="008E0DBE"/>
    <w:rsid w:val="008E0DC3"/>
    <w:rsid w:val="008E13CD"/>
    <w:rsid w:val="008E183E"/>
    <w:rsid w:val="008E21D6"/>
    <w:rsid w:val="008E36C2"/>
    <w:rsid w:val="008E39FB"/>
    <w:rsid w:val="008E3E07"/>
    <w:rsid w:val="008E4E19"/>
    <w:rsid w:val="008E4F0D"/>
    <w:rsid w:val="008E5626"/>
    <w:rsid w:val="008E6D33"/>
    <w:rsid w:val="008E6FD4"/>
    <w:rsid w:val="008E75C5"/>
    <w:rsid w:val="008E7C5C"/>
    <w:rsid w:val="008F08C6"/>
    <w:rsid w:val="008F0E56"/>
    <w:rsid w:val="008F1D5F"/>
    <w:rsid w:val="008F2396"/>
    <w:rsid w:val="008F287F"/>
    <w:rsid w:val="008F28A4"/>
    <w:rsid w:val="008F3027"/>
    <w:rsid w:val="008F3DF3"/>
    <w:rsid w:val="008F4ACD"/>
    <w:rsid w:val="008F4DFF"/>
    <w:rsid w:val="008F6046"/>
    <w:rsid w:val="008F61B1"/>
    <w:rsid w:val="008F6BA1"/>
    <w:rsid w:val="008F70F2"/>
    <w:rsid w:val="008F75AA"/>
    <w:rsid w:val="008F774A"/>
    <w:rsid w:val="008F7E3F"/>
    <w:rsid w:val="00900365"/>
    <w:rsid w:val="009015AB"/>
    <w:rsid w:val="00902FD0"/>
    <w:rsid w:val="0090342B"/>
    <w:rsid w:val="00904955"/>
    <w:rsid w:val="009065D5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470F"/>
    <w:rsid w:val="009158F0"/>
    <w:rsid w:val="0091619A"/>
    <w:rsid w:val="009170D4"/>
    <w:rsid w:val="00917302"/>
    <w:rsid w:val="00917331"/>
    <w:rsid w:val="00917A06"/>
    <w:rsid w:val="00920B58"/>
    <w:rsid w:val="00920EA4"/>
    <w:rsid w:val="0092116C"/>
    <w:rsid w:val="0092134B"/>
    <w:rsid w:val="00923FB0"/>
    <w:rsid w:val="0092473D"/>
    <w:rsid w:val="00925217"/>
    <w:rsid w:val="0092627A"/>
    <w:rsid w:val="00926AC1"/>
    <w:rsid w:val="0092725F"/>
    <w:rsid w:val="00927702"/>
    <w:rsid w:val="00930181"/>
    <w:rsid w:val="0093200A"/>
    <w:rsid w:val="00932696"/>
    <w:rsid w:val="00934AD6"/>
    <w:rsid w:val="0093642D"/>
    <w:rsid w:val="00936AC7"/>
    <w:rsid w:val="00936E23"/>
    <w:rsid w:val="009372C8"/>
    <w:rsid w:val="00937894"/>
    <w:rsid w:val="00940293"/>
    <w:rsid w:val="00940A32"/>
    <w:rsid w:val="00940DC5"/>
    <w:rsid w:val="00940EE7"/>
    <w:rsid w:val="0094161B"/>
    <w:rsid w:val="00941C05"/>
    <w:rsid w:val="00941F36"/>
    <w:rsid w:val="00943BFD"/>
    <w:rsid w:val="009446E0"/>
    <w:rsid w:val="00945D18"/>
    <w:rsid w:val="00946E6D"/>
    <w:rsid w:val="00950246"/>
    <w:rsid w:val="009503C7"/>
    <w:rsid w:val="0095069D"/>
    <w:rsid w:val="009508F3"/>
    <w:rsid w:val="00950BCA"/>
    <w:rsid w:val="00950E86"/>
    <w:rsid w:val="00950F92"/>
    <w:rsid w:val="009516A4"/>
    <w:rsid w:val="00952BE3"/>
    <w:rsid w:val="00953532"/>
    <w:rsid w:val="00953745"/>
    <w:rsid w:val="00953FC7"/>
    <w:rsid w:val="00953FE2"/>
    <w:rsid w:val="00954F02"/>
    <w:rsid w:val="0095577D"/>
    <w:rsid w:val="0095689E"/>
    <w:rsid w:val="00960187"/>
    <w:rsid w:val="00961618"/>
    <w:rsid w:val="00961E9D"/>
    <w:rsid w:val="0096272E"/>
    <w:rsid w:val="00963963"/>
    <w:rsid w:val="00963F2A"/>
    <w:rsid w:val="00966CEC"/>
    <w:rsid w:val="00970FA0"/>
    <w:rsid w:val="0097150B"/>
    <w:rsid w:val="009715AB"/>
    <w:rsid w:val="0097160F"/>
    <w:rsid w:val="009734A0"/>
    <w:rsid w:val="0097386C"/>
    <w:rsid w:val="00974259"/>
    <w:rsid w:val="00974814"/>
    <w:rsid w:val="009764AB"/>
    <w:rsid w:val="009764B7"/>
    <w:rsid w:val="00976E84"/>
    <w:rsid w:val="00981263"/>
    <w:rsid w:val="00982C52"/>
    <w:rsid w:val="00983342"/>
    <w:rsid w:val="00983E6A"/>
    <w:rsid w:val="009858C3"/>
    <w:rsid w:val="00985A90"/>
    <w:rsid w:val="0098644E"/>
    <w:rsid w:val="00986B93"/>
    <w:rsid w:val="0098700B"/>
    <w:rsid w:val="00990257"/>
    <w:rsid w:val="00990509"/>
    <w:rsid w:val="00990516"/>
    <w:rsid w:val="009905D5"/>
    <w:rsid w:val="0099121B"/>
    <w:rsid w:val="00992610"/>
    <w:rsid w:val="00992684"/>
    <w:rsid w:val="00992937"/>
    <w:rsid w:val="009934A3"/>
    <w:rsid w:val="0099412A"/>
    <w:rsid w:val="0099595D"/>
    <w:rsid w:val="00995A51"/>
    <w:rsid w:val="00995ACA"/>
    <w:rsid w:val="00995B06"/>
    <w:rsid w:val="00995EFC"/>
    <w:rsid w:val="00995F17"/>
    <w:rsid w:val="009970E3"/>
    <w:rsid w:val="0099797C"/>
    <w:rsid w:val="009A174F"/>
    <w:rsid w:val="009A1876"/>
    <w:rsid w:val="009A1970"/>
    <w:rsid w:val="009A20D0"/>
    <w:rsid w:val="009A2154"/>
    <w:rsid w:val="009A254A"/>
    <w:rsid w:val="009A3499"/>
    <w:rsid w:val="009A3F1B"/>
    <w:rsid w:val="009A47C6"/>
    <w:rsid w:val="009A4D5D"/>
    <w:rsid w:val="009A56F5"/>
    <w:rsid w:val="009A58AC"/>
    <w:rsid w:val="009A58FB"/>
    <w:rsid w:val="009A5EEC"/>
    <w:rsid w:val="009A7A43"/>
    <w:rsid w:val="009B12B2"/>
    <w:rsid w:val="009B1C07"/>
    <w:rsid w:val="009B1C0F"/>
    <w:rsid w:val="009B2BA6"/>
    <w:rsid w:val="009B4293"/>
    <w:rsid w:val="009B5DAC"/>
    <w:rsid w:val="009B65E1"/>
    <w:rsid w:val="009B6CFC"/>
    <w:rsid w:val="009B726B"/>
    <w:rsid w:val="009C09F3"/>
    <w:rsid w:val="009C0FCB"/>
    <w:rsid w:val="009C10F4"/>
    <w:rsid w:val="009C1584"/>
    <w:rsid w:val="009C18CD"/>
    <w:rsid w:val="009C1E97"/>
    <w:rsid w:val="009C208E"/>
    <w:rsid w:val="009C27E0"/>
    <w:rsid w:val="009C2D1A"/>
    <w:rsid w:val="009C2F71"/>
    <w:rsid w:val="009C2FB5"/>
    <w:rsid w:val="009C3AA7"/>
    <w:rsid w:val="009C4C8A"/>
    <w:rsid w:val="009C50DA"/>
    <w:rsid w:val="009C52A1"/>
    <w:rsid w:val="009C5586"/>
    <w:rsid w:val="009C5867"/>
    <w:rsid w:val="009C5D96"/>
    <w:rsid w:val="009C6194"/>
    <w:rsid w:val="009C63FE"/>
    <w:rsid w:val="009C7F25"/>
    <w:rsid w:val="009D029E"/>
    <w:rsid w:val="009D0BDA"/>
    <w:rsid w:val="009D0C5E"/>
    <w:rsid w:val="009D46C5"/>
    <w:rsid w:val="009D47B6"/>
    <w:rsid w:val="009D57E7"/>
    <w:rsid w:val="009D715C"/>
    <w:rsid w:val="009D7465"/>
    <w:rsid w:val="009D78A6"/>
    <w:rsid w:val="009E001E"/>
    <w:rsid w:val="009E0DAB"/>
    <w:rsid w:val="009E2802"/>
    <w:rsid w:val="009E3463"/>
    <w:rsid w:val="009E442A"/>
    <w:rsid w:val="009E45B5"/>
    <w:rsid w:val="009E4B14"/>
    <w:rsid w:val="009E502B"/>
    <w:rsid w:val="009E6A03"/>
    <w:rsid w:val="009E7E21"/>
    <w:rsid w:val="009F330F"/>
    <w:rsid w:val="009F52BB"/>
    <w:rsid w:val="009F575D"/>
    <w:rsid w:val="009F6012"/>
    <w:rsid w:val="009F77C0"/>
    <w:rsid w:val="009F7F94"/>
    <w:rsid w:val="00A01819"/>
    <w:rsid w:val="00A02EEF"/>
    <w:rsid w:val="00A031F2"/>
    <w:rsid w:val="00A033E1"/>
    <w:rsid w:val="00A0366B"/>
    <w:rsid w:val="00A036E5"/>
    <w:rsid w:val="00A0596A"/>
    <w:rsid w:val="00A05B2F"/>
    <w:rsid w:val="00A0750C"/>
    <w:rsid w:val="00A11653"/>
    <w:rsid w:val="00A118EA"/>
    <w:rsid w:val="00A11F65"/>
    <w:rsid w:val="00A124E1"/>
    <w:rsid w:val="00A12E06"/>
    <w:rsid w:val="00A139E1"/>
    <w:rsid w:val="00A13F3D"/>
    <w:rsid w:val="00A15470"/>
    <w:rsid w:val="00A15AF2"/>
    <w:rsid w:val="00A15D42"/>
    <w:rsid w:val="00A16B16"/>
    <w:rsid w:val="00A16F6B"/>
    <w:rsid w:val="00A2047E"/>
    <w:rsid w:val="00A20B07"/>
    <w:rsid w:val="00A20DA9"/>
    <w:rsid w:val="00A22168"/>
    <w:rsid w:val="00A221AB"/>
    <w:rsid w:val="00A22DAC"/>
    <w:rsid w:val="00A236BB"/>
    <w:rsid w:val="00A23917"/>
    <w:rsid w:val="00A23A3C"/>
    <w:rsid w:val="00A25E1E"/>
    <w:rsid w:val="00A25F06"/>
    <w:rsid w:val="00A26184"/>
    <w:rsid w:val="00A261F1"/>
    <w:rsid w:val="00A26296"/>
    <w:rsid w:val="00A26B43"/>
    <w:rsid w:val="00A307DE"/>
    <w:rsid w:val="00A31793"/>
    <w:rsid w:val="00A31CF6"/>
    <w:rsid w:val="00A32A4E"/>
    <w:rsid w:val="00A32C4F"/>
    <w:rsid w:val="00A33741"/>
    <w:rsid w:val="00A33B84"/>
    <w:rsid w:val="00A33DBD"/>
    <w:rsid w:val="00A34D55"/>
    <w:rsid w:val="00A34DCD"/>
    <w:rsid w:val="00A356C9"/>
    <w:rsid w:val="00A36063"/>
    <w:rsid w:val="00A364B8"/>
    <w:rsid w:val="00A36563"/>
    <w:rsid w:val="00A3699C"/>
    <w:rsid w:val="00A36B88"/>
    <w:rsid w:val="00A37C6F"/>
    <w:rsid w:val="00A402DD"/>
    <w:rsid w:val="00A40E69"/>
    <w:rsid w:val="00A42CE1"/>
    <w:rsid w:val="00A43051"/>
    <w:rsid w:val="00A45728"/>
    <w:rsid w:val="00A4671D"/>
    <w:rsid w:val="00A476C8"/>
    <w:rsid w:val="00A47F0F"/>
    <w:rsid w:val="00A47F72"/>
    <w:rsid w:val="00A5008C"/>
    <w:rsid w:val="00A51BA3"/>
    <w:rsid w:val="00A51C13"/>
    <w:rsid w:val="00A5241E"/>
    <w:rsid w:val="00A5269E"/>
    <w:rsid w:val="00A53035"/>
    <w:rsid w:val="00A53404"/>
    <w:rsid w:val="00A53776"/>
    <w:rsid w:val="00A5381D"/>
    <w:rsid w:val="00A55B7B"/>
    <w:rsid w:val="00A55CBD"/>
    <w:rsid w:val="00A55E42"/>
    <w:rsid w:val="00A56206"/>
    <w:rsid w:val="00A5624C"/>
    <w:rsid w:val="00A56D28"/>
    <w:rsid w:val="00A57918"/>
    <w:rsid w:val="00A60402"/>
    <w:rsid w:val="00A60BC1"/>
    <w:rsid w:val="00A62DF9"/>
    <w:rsid w:val="00A630BE"/>
    <w:rsid w:val="00A63A33"/>
    <w:rsid w:val="00A63B11"/>
    <w:rsid w:val="00A64965"/>
    <w:rsid w:val="00A65471"/>
    <w:rsid w:val="00A65607"/>
    <w:rsid w:val="00A66B8B"/>
    <w:rsid w:val="00A7082E"/>
    <w:rsid w:val="00A70C68"/>
    <w:rsid w:val="00A7129D"/>
    <w:rsid w:val="00A71C38"/>
    <w:rsid w:val="00A739FF"/>
    <w:rsid w:val="00A73C03"/>
    <w:rsid w:val="00A75694"/>
    <w:rsid w:val="00A758A0"/>
    <w:rsid w:val="00A76E2B"/>
    <w:rsid w:val="00A80005"/>
    <w:rsid w:val="00A801ED"/>
    <w:rsid w:val="00A8115B"/>
    <w:rsid w:val="00A81DF9"/>
    <w:rsid w:val="00A81FB5"/>
    <w:rsid w:val="00A82A03"/>
    <w:rsid w:val="00A83B22"/>
    <w:rsid w:val="00A83C77"/>
    <w:rsid w:val="00A83E6E"/>
    <w:rsid w:val="00A857BB"/>
    <w:rsid w:val="00A859F5"/>
    <w:rsid w:val="00A85B1E"/>
    <w:rsid w:val="00A864D5"/>
    <w:rsid w:val="00A86FE7"/>
    <w:rsid w:val="00A87684"/>
    <w:rsid w:val="00A87CE3"/>
    <w:rsid w:val="00A87FFC"/>
    <w:rsid w:val="00A90EBD"/>
    <w:rsid w:val="00A9254D"/>
    <w:rsid w:val="00A946CE"/>
    <w:rsid w:val="00A9591B"/>
    <w:rsid w:val="00A96306"/>
    <w:rsid w:val="00A969A3"/>
    <w:rsid w:val="00A973FB"/>
    <w:rsid w:val="00A9784B"/>
    <w:rsid w:val="00A97D3E"/>
    <w:rsid w:val="00AA0EFE"/>
    <w:rsid w:val="00AA0F9B"/>
    <w:rsid w:val="00AA1036"/>
    <w:rsid w:val="00AA1B8F"/>
    <w:rsid w:val="00AA293B"/>
    <w:rsid w:val="00AA39C7"/>
    <w:rsid w:val="00AA41FA"/>
    <w:rsid w:val="00AA42AB"/>
    <w:rsid w:val="00AA480B"/>
    <w:rsid w:val="00AA51CF"/>
    <w:rsid w:val="00AA5938"/>
    <w:rsid w:val="00AA5DBD"/>
    <w:rsid w:val="00AA6716"/>
    <w:rsid w:val="00AA7096"/>
    <w:rsid w:val="00AA7E75"/>
    <w:rsid w:val="00AB082C"/>
    <w:rsid w:val="00AB2922"/>
    <w:rsid w:val="00AB2A92"/>
    <w:rsid w:val="00AB5407"/>
    <w:rsid w:val="00AB59F0"/>
    <w:rsid w:val="00AB5F26"/>
    <w:rsid w:val="00AB6135"/>
    <w:rsid w:val="00AB762B"/>
    <w:rsid w:val="00AC0A34"/>
    <w:rsid w:val="00AC3D87"/>
    <w:rsid w:val="00AC49ED"/>
    <w:rsid w:val="00AC4EC8"/>
    <w:rsid w:val="00AC50EB"/>
    <w:rsid w:val="00AC534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D1"/>
    <w:rsid w:val="00AD7AED"/>
    <w:rsid w:val="00AD7B3D"/>
    <w:rsid w:val="00AE0809"/>
    <w:rsid w:val="00AE0A3F"/>
    <w:rsid w:val="00AE11C8"/>
    <w:rsid w:val="00AE2252"/>
    <w:rsid w:val="00AE3D8A"/>
    <w:rsid w:val="00AE4C3B"/>
    <w:rsid w:val="00AE5116"/>
    <w:rsid w:val="00AF2B30"/>
    <w:rsid w:val="00AF3F5F"/>
    <w:rsid w:val="00AF41A0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4031"/>
    <w:rsid w:val="00B071AA"/>
    <w:rsid w:val="00B10A8C"/>
    <w:rsid w:val="00B10CBA"/>
    <w:rsid w:val="00B128A3"/>
    <w:rsid w:val="00B12F2E"/>
    <w:rsid w:val="00B13705"/>
    <w:rsid w:val="00B14315"/>
    <w:rsid w:val="00B149AB"/>
    <w:rsid w:val="00B157BC"/>
    <w:rsid w:val="00B15C6A"/>
    <w:rsid w:val="00B167C5"/>
    <w:rsid w:val="00B16938"/>
    <w:rsid w:val="00B175A0"/>
    <w:rsid w:val="00B17828"/>
    <w:rsid w:val="00B17AFF"/>
    <w:rsid w:val="00B17C9F"/>
    <w:rsid w:val="00B20AED"/>
    <w:rsid w:val="00B220D1"/>
    <w:rsid w:val="00B220E4"/>
    <w:rsid w:val="00B229EA"/>
    <w:rsid w:val="00B239AF"/>
    <w:rsid w:val="00B2455B"/>
    <w:rsid w:val="00B24E3B"/>
    <w:rsid w:val="00B24E74"/>
    <w:rsid w:val="00B2526E"/>
    <w:rsid w:val="00B25678"/>
    <w:rsid w:val="00B257EC"/>
    <w:rsid w:val="00B25CE9"/>
    <w:rsid w:val="00B26B8E"/>
    <w:rsid w:val="00B26DAD"/>
    <w:rsid w:val="00B26F7A"/>
    <w:rsid w:val="00B27EFD"/>
    <w:rsid w:val="00B27F46"/>
    <w:rsid w:val="00B30E69"/>
    <w:rsid w:val="00B320FC"/>
    <w:rsid w:val="00B32760"/>
    <w:rsid w:val="00B3366A"/>
    <w:rsid w:val="00B348A8"/>
    <w:rsid w:val="00B356A4"/>
    <w:rsid w:val="00B363F3"/>
    <w:rsid w:val="00B366C9"/>
    <w:rsid w:val="00B371E4"/>
    <w:rsid w:val="00B40164"/>
    <w:rsid w:val="00B404A3"/>
    <w:rsid w:val="00B40EE6"/>
    <w:rsid w:val="00B43D2C"/>
    <w:rsid w:val="00B455E3"/>
    <w:rsid w:val="00B456F0"/>
    <w:rsid w:val="00B45815"/>
    <w:rsid w:val="00B45EDE"/>
    <w:rsid w:val="00B47364"/>
    <w:rsid w:val="00B47DB8"/>
    <w:rsid w:val="00B501FE"/>
    <w:rsid w:val="00B509E2"/>
    <w:rsid w:val="00B5214E"/>
    <w:rsid w:val="00B52C1B"/>
    <w:rsid w:val="00B52F24"/>
    <w:rsid w:val="00B5445C"/>
    <w:rsid w:val="00B558AD"/>
    <w:rsid w:val="00B55C7D"/>
    <w:rsid w:val="00B5606C"/>
    <w:rsid w:val="00B56645"/>
    <w:rsid w:val="00B56B9D"/>
    <w:rsid w:val="00B6051E"/>
    <w:rsid w:val="00B61065"/>
    <w:rsid w:val="00B612DF"/>
    <w:rsid w:val="00B620E1"/>
    <w:rsid w:val="00B636F3"/>
    <w:rsid w:val="00B66003"/>
    <w:rsid w:val="00B67322"/>
    <w:rsid w:val="00B67DC9"/>
    <w:rsid w:val="00B71A5D"/>
    <w:rsid w:val="00B7295F"/>
    <w:rsid w:val="00B73C19"/>
    <w:rsid w:val="00B73EF2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BC4"/>
    <w:rsid w:val="00B81C2C"/>
    <w:rsid w:val="00B83DD1"/>
    <w:rsid w:val="00B85305"/>
    <w:rsid w:val="00B85A74"/>
    <w:rsid w:val="00B87390"/>
    <w:rsid w:val="00B90C15"/>
    <w:rsid w:val="00B91460"/>
    <w:rsid w:val="00B9154B"/>
    <w:rsid w:val="00B91C4A"/>
    <w:rsid w:val="00B92093"/>
    <w:rsid w:val="00B930E8"/>
    <w:rsid w:val="00B94B23"/>
    <w:rsid w:val="00B955D1"/>
    <w:rsid w:val="00B95EF6"/>
    <w:rsid w:val="00B9621B"/>
    <w:rsid w:val="00B96637"/>
    <w:rsid w:val="00B97F7C"/>
    <w:rsid w:val="00BA1260"/>
    <w:rsid w:val="00BA348C"/>
    <w:rsid w:val="00BA42A1"/>
    <w:rsid w:val="00BA45DC"/>
    <w:rsid w:val="00BA64FA"/>
    <w:rsid w:val="00BA71D7"/>
    <w:rsid w:val="00BA77E7"/>
    <w:rsid w:val="00BB0999"/>
    <w:rsid w:val="00BB0ACF"/>
    <w:rsid w:val="00BB0CFC"/>
    <w:rsid w:val="00BB0E5F"/>
    <w:rsid w:val="00BB288F"/>
    <w:rsid w:val="00BB2E46"/>
    <w:rsid w:val="00BB3BF2"/>
    <w:rsid w:val="00BB53C6"/>
    <w:rsid w:val="00BB6053"/>
    <w:rsid w:val="00BB79B6"/>
    <w:rsid w:val="00BC0A84"/>
    <w:rsid w:val="00BC1A48"/>
    <w:rsid w:val="00BC2461"/>
    <w:rsid w:val="00BC2642"/>
    <w:rsid w:val="00BC2EA0"/>
    <w:rsid w:val="00BC3258"/>
    <w:rsid w:val="00BC3AAC"/>
    <w:rsid w:val="00BC3B8A"/>
    <w:rsid w:val="00BC50CB"/>
    <w:rsid w:val="00BC5695"/>
    <w:rsid w:val="00BC5AA6"/>
    <w:rsid w:val="00BC6864"/>
    <w:rsid w:val="00BC6F62"/>
    <w:rsid w:val="00BC7006"/>
    <w:rsid w:val="00BC7ABB"/>
    <w:rsid w:val="00BC7CAE"/>
    <w:rsid w:val="00BD0990"/>
    <w:rsid w:val="00BD1047"/>
    <w:rsid w:val="00BD19C7"/>
    <w:rsid w:val="00BD1A5C"/>
    <w:rsid w:val="00BD42AE"/>
    <w:rsid w:val="00BD46CD"/>
    <w:rsid w:val="00BD550B"/>
    <w:rsid w:val="00BD66B4"/>
    <w:rsid w:val="00BD697B"/>
    <w:rsid w:val="00BD70D0"/>
    <w:rsid w:val="00BD78AE"/>
    <w:rsid w:val="00BD7C67"/>
    <w:rsid w:val="00BE0EBA"/>
    <w:rsid w:val="00BE1003"/>
    <w:rsid w:val="00BE2A1C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3AA0"/>
    <w:rsid w:val="00BF4C17"/>
    <w:rsid w:val="00BF4CE6"/>
    <w:rsid w:val="00BF5099"/>
    <w:rsid w:val="00BF5109"/>
    <w:rsid w:val="00BF5774"/>
    <w:rsid w:val="00BF6194"/>
    <w:rsid w:val="00BF758D"/>
    <w:rsid w:val="00BF7B92"/>
    <w:rsid w:val="00BF7BC3"/>
    <w:rsid w:val="00BF7D4D"/>
    <w:rsid w:val="00C01ADE"/>
    <w:rsid w:val="00C03D04"/>
    <w:rsid w:val="00C042C4"/>
    <w:rsid w:val="00C04B0A"/>
    <w:rsid w:val="00C04C99"/>
    <w:rsid w:val="00C04D27"/>
    <w:rsid w:val="00C056AC"/>
    <w:rsid w:val="00C10125"/>
    <w:rsid w:val="00C10593"/>
    <w:rsid w:val="00C10E3B"/>
    <w:rsid w:val="00C113F9"/>
    <w:rsid w:val="00C117A5"/>
    <w:rsid w:val="00C12894"/>
    <w:rsid w:val="00C14C64"/>
    <w:rsid w:val="00C1624A"/>
    <w:rsid w:val="00C16D9C"/>
    <w:rsid w:val="00C175D6"/>
    <w:rsid w:val="00C227FD"/>
    <w:rsid w:val="00C2284F"/>
    <w:rsid w:val="00C23A2C"/>
    <w:rsid w:val="00C23D46"/>
    <w:rsid w:val="00C252A8"/>
    <w:rsid w:val="00C257FD"/>
    <w:rsid w:val="00C25C9F"/>
    <w:rsid w:val="00C25FED"/>
    <w:rsid w:val="00C27FC5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6C18"/>
    <w:rsid w:val="00C37968"/>
    <w:rsid w:val="00C42319"/>
    <w:rsid w:val="00C4243B"/>
    <w:rsid w:val="00C434E8"/>
    <w:rsid w:val="00C45900"/>
    <w:rsid w:val="00C45CC1"/>
    <w:rsid w:val="00C47136"/>
    <w:rsid w:val="00C47A64"/>
    <w:rsid w:val="00C47BEE"/>
    <w:rsid w:val="00C47F08"/>
    <w:rsid w:val="00C50716"/>
    <w:rsid w:val="00C50C19"/>
    <w:rsid w:val="00C51E02"/>
    <w:rsid w:val="00C52AD3"/>
    <w:rsid w:val="00C5333F"/>
    <w:rsid w:val="00C557EA"/>
    <w:rsid w:val="00C55E5F"/>
    <w:rsid w:val="00C56251"/>
    <w:rsid w:val="00C56670"/>
    <w:rsid w:val="00C57A12"/>
    <w:rsid w:val="00C60230"/>
    <w:rsid w:val="00C61350"/>
    <w:rsid w:val="00C6183D"/>
    <w:rsid w:val="00C61F91"/>
    <w:rsid w:val="00C620DA"/>
    <w:rsid w:val="00C6402B"/>
    <w:rsid w:val="00C640E6"/>
    <w:rsid w:val="00C64298"/>
    <w:rsid w:val="00C652E8"/>
    <w:rsid w:val="00C66683"/>
    <w:rsid w:val="00C66925"/>
    <w:rsid w:val="00C67F70"/>
    <w:rsid w:val="00C709AD"/>
    <w:rsid w:val="00C70F5E"/>
    <w:rsid w:val="00C7209C"/>
    <w:rsid w:val="00C753F6"/>
    <w:rsid w:val="00C77574"/>
    <w:rsid w:val="00C778ED"/>
    <w:rsid w:val="00C801FD"/>
    <w:rsid w:val="00C82360"/>
    <w:rsid w:val="00C84DE8"/>
    <w:rsid w:val="00C8504C"/>
    <w:rsid w:val="00C905E4"/>
    <w:rsid w:val="00C90B11"/>
    <w:rsid w:val="00C91358"/>
    <w:rsid w:val="00C9335B"/>
    <w:rsid w:val="00C93456"/>
    <w:rsid w:val="00C93C20"/>
    <w:rsid w:val="00C94405"/>
    <w:rsid w:val="00C95924"/>
    <w:rsid w:val="00C95A1D"/>
    <w:rsid w:val="00C95BAD"/>
    <w:rsid w:val="00C95C60"/>
    <w:rsid w:val="00C96FCA"/>
    <w:rsid w:val="00CA1638"/>
    <w:rsid w:val="00CA2CAE"/>
    <w:rsid w:val="00CA2EEC"/>
    <w:rsid w:val="00CA30B9"/>
    <w:rsid w:val="00CA6A3D"/>
    <w:rsid w:val="00CA6EFE"/>
    <w:rsid w:val="00CA7A3B"/>
    <w:rsid w:val="00CB02B9"/>
    <w:rsid w:val="00CB02DE"/>
    <w:rsid w:val="00CB0388"/>
    <w:rsid w:val="00CB075C"/>
    <w:rsid w:val="00CB077C"/>
    <w:rsid w:val="00CB1F10"/>
    <w:rsid w:val="00CB2280"/>
    <w:rsid w:val="00CB2850"/>
    <w:rsid w:val="00CB29F7"/>
    <w:rsid w:val="00CB34F3"/>
    <w:rsid w:val="00CB351D"/>
    <w:rsid w:val="00CB4469"/>
    <w:rsid w:val="00CB4C9E"/>
    <w:rsid w:val="00CB4F12"/>
    <w:rsid w:val="00CB4F26"/>
    <w:rsid w:val="00CB6906"/>
    <w:rsid w:val="00CC3476"/>
    <w:rsid w:val="00CC3615"/>
    <w:rsid w:val="00CC4773"/>
    <w:rsid w:val="00CC4A03"/>
    <w:rsid w:val="00CC4C28"/>
    <w:rsid w:val="00CC5AE2"/>
    <w:rsid w:val="00CC6D39"/>
    <w:rsid w:val="00CC77FD"/>
    <w:rsid w:val="00CD1210"/>
    <w:rsid w:val="00CD1965"/>
    <w:rsid w:val="00CD2102"/>
    <w:rsid w:val="00CD2861"/>
    <w:rsid w:val="00CD3D7B"/>
    <w:rsid w:val="00CD4897"/>
    <w:rsid w:val="00CD5234"/>
    <w:rsid w:val="00CD670F"/>
    <w:rsid w:val="00CD692E"/>
    <w:rsid w:val="00CD743B"/>
    <w:rsid w:val="00CD7EE7"/>
    <w:rsid w:val="00CE0407"/>
    <w:rsid w:val="00CE0AEB"/>
    <w:rsid w:val="00CE10D0"/>
    <w:rsid w:val="00CE2E45"/>
    <w:rsid w:val="00CE32DC"/>
    <w:rsid w:val="00CE4F9C"/>
    <w:rsid w:val="00CE63C5"/>
    <w:rsid w:val="00CF05B6"/>
    <w:rsid w:val="00CF0BCA"/>
    <w:rsid w:val="00CF1656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693"/>
    <w:rsid w:val="00CF7D35"/>
    <w:rsid w:val="00D00706"/>
    <w:rsid w:val="00D02C61"/>
    <w:rsid w:val="00D0343E"/>
    <w:rsid w:val="00D035A4"/>
    <w:rsid w:val="00D03CD2"/>
    <w:rsid w:val="00D03D4A"/>
    <w:rsid w:val="00D03EC2"/>
    <w:rsid w:val="00D04732"/>
    <w:rsid w:val="00D048BA"/>
    <w:rsid w:val="00D05BE2"/>
    <w:rsid w:val="00D07C69"/>
    <w:rsid w:val="00D07F17"/>
    <w:rsid w:val="00D11653"/>
    <w:rsid w:val="00D12172"/>
    <w:rsid w:val="00D1230B"/>
    <w:rsid w:val="00D136F8"/>
    <w:rsid w:val="00D13991"/>
    <w:rsid w:val="00D14146"/>
    <w:rsid w:val="00D142EC"/>
    <w:rsid w:val="00D14854"/>
    <w:rsid w:val="00D15291"/>
    <w:rsid w:val="00D16073"/>
    <w:rsid w:val="00D167A4"/>
    <w:rsid w:val="00D16C0A"/>
    <w:rsid w:val="00D16DD1"/>
    <w:rsid w:val="00D17F7C"/>
    <w:rsid w:val="00D200D7"/>
    <w:rsid w:val="00D20AF7"/>
    <w:rsid w:val="00D21A93"/>
    <w:rsid w:val="00D21DFC"/>
    <w:rsid w:val="00D24F22"/>
    <w:rsid w:val="00D2589B"/>
    <w:rsid w:val="00D259A2"/>
    <w:rsid w:val="00D26035"/>
    <w:rsid w:val="00D263A5"/>
    <w:rsid w:val="00D26595"/>
    <w:rsid w:val="00D277BE"/>
    <w:rsid w:val="00D30D72"/>
    <w:rsid w:val="00D31141"/>
    <w:rsid w:val="00D31EC4"/>
    <w:rsid w:val="00D31EF0"/>
    <w:rsid w:val="00D32C01"/>
    <w:rsid w:val="00D33B1A"/>
    <w:rsid w:val="00D33D05"/>
    <w:rsid w:val="00D34106"/>
    <w:rsid w:val="00D342EC"/>
    <w:rsid w:val="00D34525"/>
    <w:rsid w:val="00D346AC"/>
    <w:rsid w:val="00D34AE8"/>
    <w:rsid w:val="00D3522C"/>
    <w:rsid w:val="00D3546D"/>
    <w:rsid w:val="00D36527"/>
    <w:rsid w:val="00D36A17"/>
    <w:rsid w:val="00D42D87"/>
    <w:rsid w:val="00D4336B"/>
    <w:rsid w:val="00D45358"/>
    <w:rsid w:val="00D45CA1"/>
    <w:rsid w:val="00D46056"/>
    <w:rsid w:val="00D4768B"/>
    <w:rsid w:val="00D47737"/>
    <w:rsid w:val="00D47AAC"/>
    <w:rsid w:val="00D50EE2"/>
    <w:rsid w:val="00D51630"/>
    <w:rsid w:val="00D536D4"/>
    <w:rsid w:val="00D54375"/>
    <w:rsid w:val="00D5647E"/>
    <w:rsid w:val="00D5684E"/>
    <w:rsid w:val="00D57023"/>
    <w:rsid w:val="00D571C8"/>
    <w:rsid w:val="00D57D4A"/>
    <w:rsid w:val="00D60400"/>
    <w:rsid w:val="00D617D2"/>
    <w:rsid w:val="00D62145"/>
    <w:rsid w:val="00D64E6C"/>
    <w:rsid w:val="00D66DC8"/>
    <w:rsid w:val="00D70011"/>
    <w:rsid w:val="00D71539"/>
    <w:rsid w:val="00D72057"/>
    <w:rsid w:val="00D723B3"/>
    <w:rsid w:val="00D7305A"/>
    <w:rsid w:val="00D74138"/>
    <w:rsid w:val="00D753BB"/>
    <w:rsid w:val="00D764C6"/>
    <w:rsid w:val="00D769C5"/>
    <w:rsid w:val="00D76A04"/>
    <w:rsid w:val="00D76AF3"/>
    <w:rsid w:val="00D76DD4"/>
    <w:rsid w:val="00D76F34"/>
    <w:rsid w:val="00D7714D"/>
    <w:rsid w:val="00D77569"/>
    <w:rsid w:val="00D80DDF"/>
    <w:rsid w:val="00D814FA"/>
    <w:rsid w:val="00D8333C"/>
    <w:rsid w:val="00D8371C"/>
    <w:rsid w:val="00D83779"/>
    <w:rsid w:val="00D83B98"/>
    <w:rsid w:val="00D83DBD"/>
    <w:rsid w:val="00D84596"/>
    <w:rsid w:val="00D84874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3D85"/>
    <w:rsid w:val="00D95A54"/>
    <w:rsid w:val="00D95E46"/>
    <w:rsid w:val="00D96B56"/>
    <w:rsid w:val="00D97FEB"/>
    <w:rsid w:val="00DA05AF"/>
    <w:rsid w:val="00DA18A8"/>
    <w:rsid w:val="00DA26EA"/>
    <w:rsid w:val="00DA2979"/>
    <w:rsid w:val="00DA38B4"/>
    <w:rsid w:val="00DA4739"/>
    <w:rsid w:val="00DA4E35"/>
    <w:rsid w:val="00DA4EFC"/>
    <w:rsid w:val="00DA5003"/>
    <w:rsid w:val="00DA5517"/>
    <w:rsid w:val="00DA5D78"/>
    <w:rsid w:val="00DA7388"/>
    <w:rsid w:val="00DB0617"/>
    <w:rsid w:val="00DB1557"/>
    <w:rsid w:val="00DB3413"/>
    <w:rsid w:val="00DB39FA"/>
    <w:rsid w:val="00DB3ACB"/>
    <w:rsid w:val="00DB4871"/>
    <w:rsid w:val="00DB4F53"/>
    <w:rsid w:val="00DB5CEC"/>
    <w:rsid w:val="00DB650B"/>
    <w:rsid w:val="00DC03BA"/>
    <w:rsid w:val="00DC04E9"/>
    <w:rsid w:val="00DC0DC8"/>
    <w:rsid w:val="00DC1A13"/>
    <w:rsid w:val="00DC2579"/>
    <w:rsid w:val="00DC3F29"/>
    <w:rsid w:val="00DC4ACE"/>
    <w:rsid w:val="00DC7381"/>
    <w:rsid w:val="00DC7BC2"/>
    <w:rsid w:val="00DC7CE4"/>
    <w:rsid w:val="00DD1872"/>
    <w:rsid w:val="00DD1D62"/>
    <w:rsid w:val="00DD2717"/>
    <w:rsid w:val="00DD2A4E"/>
    <w:rsid w:val="00DD2B56"/>
    <w:rsid w:val="00DD531C"/>
    <w:rsid w:val="00DD55C7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425"/>
    <w:rsid w:val="00DE37B6"/>
    <w:rsid w:val="00DE449F"/>
    <w:rsid w:val="00DE4570"/>
    <w:rsid w:val="00DE4A49"/>
    <w:rsid w:val="00DE5C9E"/>
    <w:rsid w:val="00DE665F"/>
    <w:rsid w:val="00DF012C"/>
    <w:rsid w:val="00DF03C6"/>
    <w:rsid w:val="00DF0CD8"/>
    <w:rsid w:val="00DF257E"/>
    <w:rsid w:val="00DF2D5A"/>
    <w:rsid w:val="00DF3893"/>
    <w:rsid w:val="00DF3AD7"/>
    <w:rsid w:val="00DF4FDD"/>
    <w:rsid w:val="00DF620A"/>
    <w:rsid w:val="00E00DB9"/>
    <w:rsid w:val="00E0169B"/>
    <w:rsid w:val="00E01EA3"/>
    <w:rsid w:val="00E024E8"/>
    <w:rsid w:val="00E03362"/>
    <w:rsid w:val="00E035ED"/>
    <w:rsid w:val="00E043C1"/>
    <w:rsid w:val="00E05672"/>
    <w:rsid w:val="00E05F6B"/>
    <w:rsid w:val="00E06A10"/>
    <w:rsid w:val="00E06C2A"/>
    <w:rsid w:val="00E100D5"/>
    <w:rsid w:val="00E10358"/>
    <w:rsid w:val="00E107F0"/>
    <w:rsid w:val="00E11031"/>
    <w:rsid w:val="00E11F67"/>
    <w:rsid w:val="00E1507F"/>
    <w:rsid w:val="00E15E48"/>
    <w:rsid w:val="00E162D7"/>
    <w:rsid w:val="00E17135"/>
    <w:rsid w:val="00E17141"/>
    <w:rsid w:val="00E17270"/>
    <w:rsid w:val="00E17E7D"/>
    <w:rsid w:val="00E21E56"/>
    <w:rsid w:val="00E23319"/>
    <w:rsid w:val="00E23416"/>
    <w:rsid w:val="00E2385F"/>
    <w:rsid w:val="00E243CA"/>
    <w:rsid w:val="00E24CE0"/>
    <w:rsid w:val="00E25861"/>
    <w:rsid w:val="00E264B5"/>
    <w:rsid w:val="00E26BFC"/>
    <w:rsid w:val="00E26CB0"/>
    <w:rsid w:val="00E272CF"/>
    <w:rsid w:val="00E27BD1"/>
    <w:rsid w:val="00E3014F"/>
    <w:rsid w:val="00E3097E"/>
    <w:rsid w:val="00E30B2C"/>
    <w:rsid w:val="00E31063"/>
    <w:rsid w:val="00E31A7A"/>
    <w:rsid w:val="00E322ED"/>
    <w:rsid w:val="00E331D1"/>
    <w:rsid w:val="00E34086"/>
    <w:rsid w:val="00E343C2"/>
    <w:rsid w:val="00E344FD"/>
    <w:rsid w:val="00E34628"/>
    <w:rsid w:val="00E3528E"/>
    <w:rsid w:val="00E369D0"/>
    <w:rsid w:val="00E369FB"/>
    <w:rsid w:val="00E37165"/>
    <w:rsid w:val="00E371F5"/>
    <w:rsid w:val="00E37914"/>
    <w:rsid w:val="00E401A8"/>
    <w:rsid w:val="00E4177C"/>
    <w:rsid w:val="00E41F1F"/>
    <w:rsid w:val="00E4251D"/>
    <w:rsid w:val="00E42D0D"/>
    <w:rsid w:val="00E43375"/>
    <w:rsid w:val="00E4388C"/>
    <w:rsid w:val="00E43FFD"/>
    <w:rsid w:val="00E44277"/>
    <w:rsid w:val="00E442A5"/>
    <w:rsid w:val="00E44C2D"/>
    <w:rsid w:val="00E44F06"/>
    <w:rsid w:val="00E45A4C"/>
    <w:rsid w:val="00E45C5C"/>
    <w:rsid w:val="00E466E0"/>
    <w:rsid w:val="00E47AE2"/>
    <w:rsid w:val="00E504E2"/>
    <w:rsid w:val="00E51673"/>
    <w:rsid w:val="00E51859"/>
    <w:rsid w:val="00E5370F"/>
    <w:rsid w:val="00E545F8"/>
    <w:rsid w:val="00E556CB"/>
    <w:rsid w:val="00E55839"/>
    <w:rsid w:val="00E5591F"/>
    <w:rsid w:val="00E55C67"/>
    <w:rsid w:val="00E56652"/>
    <w:rsid w:val="00E56836"/>
    <w:rsid w:val="00E57B50"/>
    <w:rsid w:val="00E60729"/>
    <w:rsid w:val="00E6418A"/>
    <w:rsid w:val="00E64C0D"/>
    <w:rsid w:val="00E65510"/>
    <w:rsid w:val="00E6578F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0BCA"/>
    <w:rsid w:val="00E7139E"/>
    <w:rsid w:val="00E738FB"/>
    <w:rsid w:val="00E74D2D"/>
    <w:rsid w:val="00E74FD3"/>
    <w:rsid w:val="00E76552"/>
    <w:rsid w:val="00E77BC1"/>
    <w:rsid w:val="00E801AE"/>
    <w:rsid w:val="00E8086C"/>
    <w:rsid w:val="00E80875"/>
    <w:rsid w:val="00E80AD3"/>
    <w:rsid w:val="00E8126E"/>
    <w:rsid w:val="00E8277B"/>
    <w:rsid w:val="00E82F74"/>
    <w:rsid w:val="00E835D4"/>
    <w:rsid w:val="00E83EF0"/>
    <w:rsid w:val="00E84192"/>
    <w:rsid w:val="00E858A8"/>
    <w:rsid w:val="00E85EEA"/>
    <w:rsid w:val="00E86A86"/>
    <w:rsid w:val="00E87884"/>
    <w:rsid w:val="00E90278"/>
    <w:rsid w:val="00E90925"/>
    <w:rsid w:val="00E91D90"/>
    <w:rsid w:val="00E92AD5"/>
    <w:rsid w:val="00E93580"/>
    <w:rsid w:val="00E9362E"/>
    <w:rsid w:val="00E9462A"/>
    <w:rsid w:val="00E951B0"/>
    <w:rsid w:val="00E969A6"/>
    <w:rsid w:val="00EA016A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D1F"/>
    <w:rsid w:val="00EB0D78"/>
    <w:rsid w:val="00EB4BA3"/>
    <w:rsid w:val="00EB5BE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470"/>
    <w:rsid w:val="00ED0B5F"/>
    <w:rsid w:val="00ED1599"/>
    <w:rsid w:val="00ED1744"/>
    <w:rsid w:val="00ED220C"/>
    <w:rsid w:val="00ED24D6"/>
    <w:rsid w:val="00ED2CEE"/>
    <w:rsid w:val="00ED37CA"/>
    <w:rsid w:val="00ED5AE3"/>
    <w:rsid w:val="00ED5B6E"/>
    <w:rsid w:val="00ED6837"/>
    <w:rsid w:val="00ED70BE"/>
    <w:rsid w:val="00ED7CF0"/>
    <w:rsid w:val="00EE1405"/>
    <w:rsid w:val="00EE175D"/>
    <w:rsid w:val="00EE214D"/>
    <w:rsid w:val="00EE22ED"/>
    <w:rsid w:val="00EE2A76"/>
    <w:rsid w:val="00EE2A94"/>
    <w:rsid w:val="00EE3443"/>
    <w:rsid w:val="00EE36F9"/>
    <w:rsid w:val="00EE544E"/>
    <w:rsid w:val="00EE5B4A"/>
    <w:rsid w:val="00EE5BC7"/>
    <w:rsid w:val="00EE5FF6"/>
    <w:rsid w:val="00EE6470"/>
    <w:rsid w:val="00EE6D1A"/>
    <w:rsid w:val="00EF0253"/>
    <w:rsid w:val="00EF0357"/>
    <w:rsid w:val="00EF075C"/>
    <w:rsid w:val="00EF09B0"/>
    <w:rsid w:val="00EF0BA2"/>
    <w:rsid w:val="00EF3932"/>
    <w:rsid w:val="00EF43AC"/>
    <w:rsid w:val="00EF4AAD"/>
    <w:rsid w:val="00EF5A7E"/>
    <w:rsid w:val="00EF5C81"/>
    <w:rsid w:val="00EF6D77"/>
    <w:rsid w:val="00EF74AF"/>
    <w:rsid w:val="00EF7AB9"/>
    <w:rsid w:val="00EF7CB9"/>
    <w:rsid w:val="00F0084E"/>
    <w:rsid w:val="00F01C30"/>
    <w:rsid w:val="00F028B2"/>
    <w:rsid w:val="00F02C07"/>
    <w:rsid w:val="00F04460"/>
    <w:rsid w:val="00F04A9A"/>
    <w:rsid w:val="00F0547A"/>
    <w:rsid w:val="00F05B9F"/>
    <w:rsid w:val="00F06274"/>
    <w:rsid w:val="00F066FE"/>
    <w:rsid w:val="00F0796E"/>
    <w:rsid w:val="00F116CB"/>
    <w:rsid w:val="00F11728"/>
    <w:rsid w:val="00F11ADF"/>
    <w:rsid w:val="00F1267F"/>
    <w:rsid w:val="00F1430D"/>
    <w:rsid w:val="00F14E7F"/>
    <w:rsid w:val="00F15511"/>
    <w:rsid w:val="00F155AC"/>
    <w:rsid w:val="00F156F7"/>
    <w:rsid w:val="00F15B77"/>
    <w:rsid w:val="00F16A01"/>
    <w:rsid w:val="00F17C65"/>
    <w:rsid w:val="00F22260"/>
    <w:rsid w:val="00F22B21"/>
    <w:rsid w:val="00F23DD9"/>
    <w:rsid w:val="00F24A09"/>
    <w:rsid w:val="00F24ED4"/>
    <w:rsid w:val="00F2608F"/>
    <w:rsid w:val="00F27303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6E"/>
    <w:rsid w:val="00F37644"/>
    <w:rsid w:val="00F37B94"/>
    <w:rsid w:val="00F40B2B"/>
    <w:rsid w:val="00F427E7"/>
    <w:rsid w:val="00F433BB"/>
    <w:rsid w:val="00F43481"/>
    <w:rsid w:val="00F43E0A"/>
    <w:rsid w:val="00F44618"/>
    <w:rsid w:val="00F451E4"/>
    <w:rsid w:val="00F4664C"/>
    <w:rsid w:val="00F46B5E"/>
    <w:rsid w:val="00F47488"/>
    <w:rsid w:val="00F477CC"/>
    <w:rsid w:val="00F509A3"/>
    <w:rsid w:val="00F5100A"/>
    <w:rsid w:val="00F520ED"/>
    <w:rsid w:val="00F53198"/>
    <w:rsid w:val="00F539C0"/>
    <w:rsid w:val="00F548D9"/>
    <w:rsid w:val="00F55E91"/>
    <w:rsid w:val="00F566F7"/>
    <w:rsid w:val="00F56DC3"/>
    <w:rsid w:val="00F56F1E"/>
    <w:rsid w:val="00F56FA4"/>
    <w:rsid w:val="00F576D8"/>
    <w:rsid w:val="00F604FB"/>
    <w:rsid w:val="00F63C7A"/>
    <w:rsid w:val="00F63D22"/>
    <w:rsid w:val="00F65155"/>
    <w:rsid w:val="00F651EA"/>
    <w:rsid w:val="00F65BCB"/>
    <w:rsid w:val="00F670DA"/>
    <w:rsid w:val="00F672F2"/>
    <w:rsid w:val="00F70278"/>
    <w:rsid w:val="00F70DEB"/>
    <w:rsid w:val="00F721A4"/>
    <w:rsid w:val="00F72F6F"/>
    <w:rsid w:val="00F73663"/>
    <w:rsid w:val="00F74533"/>
    <w:rsid w:val="00F7463A"/>
    <w:rsid w:val="00F754EA"/>
    <w:rsid w:val="00F75631"/>
    <w:rsid w:val="00F766B0"/>
    <w:rsid w:val="00F76A5B"/>
    <w:rsid w:val="00F76CF3"/>
    <w:rsid w:val="00F80BF2"/>
    <w:rsid w:val="00F811BE"/>
    <w:rsid w:val="00F81C79"/>
    <w:rsid w:val="00F84AD1"/>
    <w:rsid w:val="00F84DF4"/>
    <w:rsid w:val="00F86AB1"/>
    <w:rsid w:val="00F86CFB"/>
    <w:rsid w:val="00F876DB"/>
    <w:rsid w:val="00F879EA"/>
    <w:rsid w:val="00F9008B"/>
    <w:rsid w:val="00F90971"/>
    <w:rsid w:val="00F90A73"/>
    <w:rsid w:val="00F91A94"/>
    <w:rsid w:val="00F940BA"/>
    <w:rsid w:val="00F958C5"/>
    <w:rsid w:val="00F95D3B"/>
    <w:rsid w:val="00F96A98"/>
    <w:rsid w:val="00F976C9"/>
    <w:rsid w:val="00FA0808"/>
    <w:rsid w:val="00FA0F85"/>
    <w:rsid w:val="00FA14F3"/>
    <w:rsid w:val="00FA37DB"/>
    <w:rsid w:val="00FA51E8"/>
    <w:rsid w:val="00FA5896"/>
    <w:rsid w:val="00FA5DFB"/>
    <w:rsid w:val="00FB0E69"/>
    <w:rsid w:val="00FB1052"/>
    <w:rsid w:val="00FB15F7"/>
    <w:rsid w:val="00FB1FD3"/>
    <w:rsid w:val="00FB2591"/>
    <w:rsid w:val="00FB28EE"/>
    <w:rsid w:val="00FB2CE5"/>
    <w:rsid w:val="00FB3D08"/>
    <w:rsid w:val="00FB4EB5"/>
    <w:rsid w:val="00FB5770"/>
    <w:rsid w:val="00FB6C17"/>
    <w:rsid w:val="00FB7016"/>
    <w:rsid w:val="00FB7DF5"/>
    <w:rsid w:val="00FC0885"/>
    <w:rsid w:val="00FC2922"/>
    <w:rsid w:val="00FC3E50"/>
    <w:rsid w:val="00FC3FA6"/>
    <w:rsid w:val="00FC4111"/>
    <w:rsid w:val="00FC4720"/>
    <w:rsid w:val="00FC5670"/>
    <w:rsid w:val="00FC5E72"/>
    <w:rsid w:val="00FC6E7F"/>
    <w:rsid w:val="00FD05E6"/>
    <w:rsid w:val="00FD069E"/>
    <w:rsid w:val="00FD0E88"/>
    <w:rsid w:val="00FD4A09"/>
    <w:rsid w:val="00FD5506"/>
    <w:rsid w:val="00FD6E46"/>
    <w:rsid w:val="00FD75D4"/>
    <w:rsid w:val="00FD7837"/>
    <w:rsid w:val="00FE125D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comment">
    <w:name w:val="Doc-comment"/>
    <w:basedOn w:val="a"/>
    <w:next w:val="Doc-text2"/>
    <w:qFormat/>
    <w:rsid w:val="003D3F5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Comments">
    <w:name w:val="Comments"/>
    <w:basedOn w:val="a"/>
    <w:link w:val="CommentsChar"/>
    <w:qFormat/>
    <w:rsid w:val="00BE2A1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BE2A1C"/>
    <w:rPr>
      <w:rFonts w:ascii="Arial" w:eastAsia="Times New Roman" w:hAnsi="Arial"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0D17A5"/>
    <w:rPr>
      <w:rFonts w:ascii="Courier New" w:hAnsi="Courier New"/>
      <w:noProof/>
      <w:sz w:val="16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A81FB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81FB5"/>
    <w:rPr>
      <w:rFonts w:ascii="Arial" w:eastAsia="MS Mincho" w:hAnsi="Arial"/>
      <w:noProof/>
      <w:szCs w:val="24"/>
      <w:lang w:val="en-GB" w:eastAsia="en-GB"/>
    </w:rPr>
  </w:style>
  <w:style w:type="paragraph" w:customStyle="1" w:styleId="35">
    <w:name w:val="清單段落3"/>
    <w:basedOn w:val="a"/>
    <w:link w:val="ListParagraphChar"/>
    <w:rsid w:val="00A81FB5"/>
    <w:pPr>
      <w:spacing w:after="0"/>
      <w:ind w:left="720"/>
      <w:contextualSpacing/>
    </w:pPr>
    <w:rPr>
      <w:rFonts w:ascii="Calibri" w:hAnsi="Calibri"/>
      <w:sz w:val="24"/>
      <w:szCs w:val="24"/>
      <w:lang w:val="en-US" w:eastAsia="zh-TW"/>
    </w:rPr>
  </w:style>
  <w:style w:type="character" w:customStyle="1" w:styleId="ListParagraphChar">
    <w:name w:val="List Paragraph Char"/>
    <w:link w:val="35"/>
    <w:locked/>
    <w:rsid w:val="00A81FB5"/>
    <w:rPr>
      <w:rFonts w:ascii="Calibri" w:hAnsi="Calibri"/>
      <w:sz w:val="24"/>
      <w:szCs w:val="24"/>
    </w:rPr>
  </w:style>
  <w:style w:type="paragraph" w:customStyle="1" w:styleId="14">
    <w:name w:val="清單段落1"/>
    <w:basedOn w:val="a"/>
    <w:rsid w:val="00A81FB5"/>
    <w:pPr>
      <w:spacing w:after="0"/>
      <w:ind w:left="720"/>
      <w:contextualSpacing/>
    </w:pPr>
    <w:rPr>
      <w:rFonts w:ascii="Calibri" w:hAnsi="Calibri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1B2BF-6465-4E38-A904-1196A29B7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921</Words>
  <Characters>5251</Characters>
  <Application>Microsoft Office Word</Application>
  <DocSecurity>0</DocSecurity>
  <Lines>43</Lines>
  <Paragraphs>12</Paragraphs>
  <ScaleCrop>false</ScaleCrop>
  <Company>Asustek</Company>
  <LinksUpToDate>false</LinksUpToDate>
  <CharactersWithSpaces>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ASUSTeK (Lider)</cp:lastModifiedBy>
  <cp:revision>2</cp:revision>
  <dcterms:created xsi:type="dcterms:W3CDTF">2023-02-17T00:47:00Z</dcterms:created>
  <dcterms:modified xsi:type="dcterms:W3CDTF">2023-02-17T00:47:00Z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